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77C1C745" w14:textId="77777777" w:rsidTr="00060C0C">
        <w:trPr>
          <w:trHeight w:hRule="exact" w:val="2948"/>
        </w:trPr>
        <w:tc>
          <w:tcPr>
            <w:tcW w:w="11185" w:type="dxa"/>
            <w:shd w:val="clear" w:color="auto" w:fill="83D0F5"/>
            <w:vAlign w:val="center"/>
          </w:tcPr>
          <w:p w14:paraId="5BC68FA1" w14:textId="224C21F5" w:rsidR="00974E99" w:rsidRDefault="00F905E1" w:rsidP="004324ED">
            <w:pPr>
              <w:pStyle w:val="Documenttype"/>
            </w:pPr>
            <w:r w:rsidRPr="00405755">
              <w:t>R</w:t>
            </w:r>
            <w:r w:rsidR="00456EE9" w:rsidRPr="00405755">
              <w:t>ECOMMENDATI</w:t>
            </w:r>
            <w:r w:rsidR="00041C76">
              <w:t>ON</w:t>
            </w:r>
          </w:p>
          <w:p w14:paraId="3E73B3B4" w14:textId="24777DB4" w:rsidR="00440ECF" w:rsidRPr="00440ECF" w:rsidRDefault="00440ECF" w:rsidP="004324ED">
            <w:pPr>
              <w:pStyle w:val="Documenttype"/>
              <w:rPr>
                <w:lang w:eastAsia="ko-KR"/>
              </w:rPr>
            </w:pPr>
            <w:r>
              <w:rPr>
                <w:rFonts w:hint="eastAsia"/>
                <w:lang w:eastAsia="ko-KR"/>
              </w:rPr>
              <w:t>Normative</w:t>
            </w:r>
          </w:p>
        </w:tc>
      </w:tr>
    </w:tbl>
    <w:p w14:paraId="60069BD3" w14:textId="77777777" w:rsidR="008972C3" w:rsidRPr="00405755" w:rsidRDefault="008972C3" w:rsidP="00E336AD">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974436" w14:paraId="061C8EC6" w14:textId="77777777" w:rsidTr="00E336AD">
        <w:trPr>
          <w:trHeight w:hRule="exact" w:val="6521"/>
        </w:trPr>
        <w:tc>
          <w:tcPr>
            <w:tcW w:w="9344" w:type="dxa"/>
          </w:tcPr>
          <w:p w14:paraId="7398D56E" w14:textId="0C22EF48" w:rsidR="000A3421" w:rsidRDefault="000A3421" w:rsidP="00E336AD">
            <w:pPr>
              <w:pStyle w:val="Documentnumber"/>
            </w:pPr>
            <w:r>
              <w:t>R</w:t>
            </w:r>
            <w:r w:rsidR="00112C10" w:rsidRPr="00112C10">
              <w:rPr>
                <w:highlight w:val="yellow"/>
              </w:rPr>
              <w:t>0112</w:t>
            </w:r>
          </w:p>
          <w:p w14:paraId="4B3C9198" w14:textId="18FAB2B8" w:rsidR="00974436" w:rsidRDefault="00112C10" w:rsidP="007476C2">
            <w:pPr>
              <w:pStyle w:val="Documentname"/>
            </w:pPr>
            <w:r w:rsidRPr="00112C10">
              <w:rPr>
                <w:highlight w:val="yellow"/>
              </w:rPr>
              <w:t xml:space="preserve">Leading </w:t>
            </w:r>
            <w:commentRangeStart w:id="0"/>
            <w:r w:rsidRPr="00112C10">
              <w:rPr>
                <w:highlight w:val="yellow"/>
              </w:rPr>
              <w:t>Lights</w:t>
            </w:r>
            <w:commentRangeEnd w:id="0"/>
            <w:r w:rsidR="00845EEE">
              <w:rPr>
                <w:rStyle w:val="CommentReference"/>
                <w:sz w:val="50"/>
                <w:szCs w:val="22"/>
              </w:rPr>
              <w:commentReference w:id="0"/>
            </w:r>
          </w:p>
          <w:p w14:paraId="196D3284" w14:textId="77777777" w:rsidR="00974436" w:rsidRDefault="00974436" w:rsidP="00E336AD">
            <w:pPr>
              <w:pStyle w:val="BodyText"/>
            </w:pPr>
          </w:p>
          <w:p w14:paraId="58330DF8" w14:textId="77777777" w:rsidR="00974436" w:rsidRDefault="00974436" w:rsidP="00E336AD">
            <w:pPr>
              <w:pStyle w:val="BodyText"/>
            </w:pPr>
          </w:p>
          <w:p w14:paraId="13BA392D" w14:textId="77777777" w:rsidR="00974436" w:rsidRDefault="00974436" w:rsidP="00E336AD">
            <w:pPr>
              <w:pStyle w:val="BodyText"/>
            </w:pPr>
          </w:p>
          <w:p w14:paraId="6F04DE2E" w14:textId="77777777" w:rsidR="00974436" w:rsidRDefault="00974436" w:rsidP="00554F8F">
            <w:pPr>
              <w:pStyle w:val="BodyText"/>
            </w:pPr>
          </w:p>
          <w:p w14:paraId="4F6259BE" w14:textId="77777777" w:rsidR="00554F8F" w:rsidRDefault="00554F8F" w:rsidP="00554F8F">
            <w:pPr>
              <w:pStyle w:val="BodyText"/>
            </w:pPr>
          </w:p>
          <w:p w14:paraId="3385B696" w14:textId="77777777" w:rsidR="00554F8F" w:rsidRDefault="00554F8F" w:rsidP="00554F8F">
            <w:pPr>
              <w:pStyle w:val="BodyText"/>
            </w:pPr>
          </w:p>
          <w:p w14:paraId="35FDC6D4" w14:textId="77777777" w:rsidR="00554F8F" w:rsidRDefault="00554F8F" w:rsidP="00554F8F">
            <w:pPr>
              <w:pStyle w:val="BodyText"/>
            </w:pPr>
          </w:p>
          <w:p w14:paraId="1F9873AA" w14:textId="77777777" w:rsidR="00554F8F" w:rsidRDefault="00554F8F" w:rsidP="00E336AD">
            <w:pPr>
              <w:pStyle w:val="BodyText"/>
            </w:pPr>
          </w:p>
          <w:p w14:paraId="43A6931E" w14:textId="77777777" w:rsidR="00F157D7" w:rsidRDefault="00F157D7" w:rsidP="00554F8F">
            <w:pPr>
              <w:pStyle w:val="BodyText"/>
            </w:pPr>
          </w:p>
          <w:p w14:paraId="63198B67" w14:textId="77777777" w:rsidR="00EF2172" w:rsidRDefault="00EF2172" w:rsidP="00E336AD">
            <w:pPr>
              <w:pStyle w:val="BodyText"/>
            </w:pPr>
          </w:p>
          <w:p w14:paraId="2864F1A9" w14:textId="77777777" w:rsidR="00974436" w:rsidRDefault="00974436" w:rsidP="00554F8F">
            <w:pPr>
              <w:pStyle w:val="BodyText"/>
            </w:pPr>
          </w:p>
          <w:p w14:paraId="10E494B0" w14:textId="77777777" w:rsidR="00450668" w:rsidRDefault="00450668" w:rsidP="00E336AD">
            <w:pPr>
              <w:pStyle w:val="BodyText"/>
            </w:pPr>
          </w:p>
          <w:p w14:paraId="1B2F715C" w14:textId="77777777" w:rsidR="00974436" w:rsidRDefault="00974436" w:rsidP="00E336AD">
            <w:pPr>
              <w:pStyle w:val="BodyText"/>
            </w:pPr>
          </w:p>
        </w:tc>
      </w:tr>
      <w:tr w:rsidR="00974436" w14:paraId="28CAD2B9" w14:textId="77777777" w:rsidTr="00E336AD">
        <w:tc>
          <w:tcPr>
            <w:tcW w:w="9344" w:type="dxa"/>
          </w:tcPr>
          <w:p w14:paraId="44E1E2E9" w14:textId="26C8A29D" w:rsidR="00974436" w:rsidRDefault="00DE10AB" w:rsidP="00E336AD">
            <w:pPr>
              <w:pStyle w:val="Editionnumber"/>
            </w:pPr>
            <w:r>
              <w:t xml:space="preserve">Edition </w:t>
            </w:r>
            <w:r w:rsidR="00112C10" w:rsidRPr="00112C10">
              <w:rPr>
                <w:highlight w:val="yellow"/>
              </w:rPr>
              <w:t>2.0</w:t>
            </w:r>
          </w:p>
        </w:tc>
      </w:tr>
      <w:tr w:rsidR="00974436" w14:paraId="54741FE8" w14:textId="77777777" w:rsidTr="00E336AD">
        <w:trPr>
          <w:trHeight w:val="567"/>
        </w:trPr>
        <w:tc>
          <w:tcPr>
            <w:tcW w:w="9344" w:type="dxa"/>
          </w:tcPr>
          <w:p w14:paraId="49A83132" w14:textId="0ACBD486" w:rsidR="00334E22" w:rsidRDefault="00112C10" w:rsidP="00E336AD">
            <w:pPr>
              <w:pStyle w:val="Documentdate"/>
            </w:pPr>
            <w:r w:rsidRPr="00112C10">
              <w:rPr>
                <w:highlight w:val="yellow"/>
              </w:rPr>
              <w:t>June 2026</w:t>
            </w:r>
          </w:p>
        </w:tc>
      </w:tr>
      <w:tr w:rsidR="00DE10AB" w:rsidRPr="00112C10" w14:paraId="7EA2C26C" w14:textId="77777777" w:rsidTr="00E336AD">
        <w:tc>
          <w:tcPr>
            <w:tcW w:w="9344" w:type="dxa"/>
          </w:tcPr>
          <w:p w14:paraId="3DAF06C0" w14:textId="233C38F2" w:rsidR="00DE10AB" w:rsidRPr="00E336AD" w:rsidRDefault="00334E22" w:rsidP="00E336AD">
            <w:pPr>
              <w:pStyle w:val="MRN"/>
              <w:rPr>
                <w:lang w:val="it-IT"/>
              </w:rPr>
            </w:pPr>
            <w:r w:rsidRPr="00724EFE">
              <w:rPr>
                <w:lang w:val="it-IT"/>
              </w:rPr>
              <w:t>urn:mrn:iala:pub:rnnnn:</w:t>
            </w:r>
            <w:r w:rsidRPr="00112C10">
              <w:rPr>
                <w:highlight w:val="yellow"/>
                <w:lang w:val="it-IT"/>
              </w:rPr>
              <w:t>ed</w:t>
            </w:r>
            <w:r w:rsidR="00112C10" w:rsidRPr="00112C10">
              <w:rPr>
                <w:highlight w:val="yellow"/>
                <w:lang w:val="it-IT"/>
              </w:rPr>
              <w:t>2.0</w:t>
            </w:r>
          </w:p>
        </w:tc>
      </w:tr>
    </w:tbl>
    <w:p w14:paraId="5764EF19" w14:textId="50BF3A6A" w:rsidR="00BC27F6" w:rsidRPr="00EE6F9F" w:rsidRDefault="00BC27F6" w:rsidP="00554F8F">
      <w:pPr>
        <w:pStyle w:val="BodyText"/>
        <w:rPr>
          <w:lang w:val="it-IT"/>
        </w:rPr>
      </w:pPr>
    </w:p>
    <w:p w14:paraId="4ECCB129" w14:textId="750F3564" w:rsidR="00AC12E9" w:rsidRPr="00E336AD" w:rsidRDefault="00AC12E9" w:rsidP="00E336AD">
      <w:pPr>
        <w:pStyle w:val="BodyText"/>
        <w:rPr>
          <w:lang w:val="it-IT"/>
        </w:rPr>
        <w:sectPr w:rsidR="00AC12E9" w:rsidRPr="00E336AD" w:rsidSect="00E336AD">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567" w:right="1276" w:bottom="1843" w:left="1276" w:header="567" w:footer="719" w:gutter="0"/>
          <w:cols w:space="708"/>
          <w:docGrid w:linePitch="360"/>
        </w:sectPr>
      </w:pPr>
    </w:p>
    <w:p w14:paraId="47108A88" w14:textId="24FFBC65" w:rsidR="00914E26" w:rsidRPr="00405755" w:rsidRDefault="00914E26" w:rsidP="48AD9816">
      <w:pPr>
        <w:pStyle w:val="BodyText"/>
        <w:jc w:val="both"/>
        <w:rPr>
          <w:rFonts w:ascii="Calibri" w:eastAsia="Calibri" w:hAnsi="Calibri" w:cs="Calibri"/>
        </w:rPr>
      </w:pPr>
      <w:r w:rsidRPr="00405755">
        <w:lastRenderedPageBreak/>
        <w:t xml:space="preserve">Revisions to this </w:t>
      </w:r>
      <w:r w:rsidR="008B611A">
        <w:t>d</w:t>
      </w:r>
      <w:r w:rsidRPr="00405755">
        <w:t>ocument are to be noted in the table prior to the issue of a revised document.</w:t>
      </w:r>
      <w:r w:rsidR="4A7EA235">
        <w:t xml:space="preserve"> </w:t>
      </w:r>
      <w:r w:rsidR="4A7EA235" w:rsidRPr="48AD9816">
        <w:rPr>
          <w:rFonts w:ascii="Calibri" w:eastAsia="Calibri" w:hAnsi="Calibri" w:cs="Calibri"/>
        </w:rPr>
        <w:t>The latest edition of the Recommendation is the only version in force unless the Recommendation is explicitly revoked by the Council.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5175"/>
        <w:gridCol w:w="3118"/>
      </w:tblGrid>
      <w:tr w:rsidR="005E4659" w:rsidRPr="00405755" w14:paraId="7DB1ED3C" w14:textId="77777777" w:rsidTr="00902951">
        <w:tc>
          <w:tcPr>
            <w:tcW w:w="1908" w:type="dxa"/>
          </w:tcPr>
          <w:p w14:paraId="76D21843" w14:textId="77777777" w:rsidR="00914E26" w:rsidRPr="00405755" w:rsidRDefault="00914E26" w:rsidP="00902951">
            <w:pPr>
              <w:pStyle w:val="Tableheading"/>
            </w:pPr>
            <w:r w:rsidRPr="00405755">
              <w:t>Date</w:t>
            </w:r>
          </w:p>
        </w:tc>
        <w:tc>
          <w:tcPr>
            <w:tcW w:w="5175" w:type="dxa"/>
          </w:tcPr>
          <w:p w14:paraId="74F9A997" w14:textId="677992B6" w:rsidR="00914E26" w:rsidRPr="00405755" w:rsidRDefault="00902951" w:rsidP="00902951">
            <w:pPr>
              <w:pStyle w:val="Tableheading"/>
            </w:pPr>
            <w:r>
              <w:t>Revision details</w:t>
            </w:r>
          </w:p>
        </w:tc>
        <w:tc>
          <w:tcPr>
            <w:tcW w:w="3118" w:type="dxa"/>
          </w:tcPr>
          <w:p w14:paraId="28EBEB63" w14:textId="72233914" w:rsidR="00914E26" w:rsidRPr="00405755" w:rsidRDefault="00902951" w:rsidP="00902951">
            <w:pPr>
              <w:pStyle w:val="Tableheading"/>
            </w:pPr>
            <w:r>
              <w:t>Approval</w:t>
            </w:r>
          </w:p>
        </w:tc>
      </w:tr>
      <w:tr w:rsidR="00807354" w:rsidRPr="00405755" w14:paraId="367B355A" w14:textId="77777777" w:rsidTr="00902951">
        <w:trPr>
          <w:trHeight w:val="851"/>
        </w:trPr>
        <w:tc>
          <w:tcPr>
            <w:tcW w:w="1908" w:type="dxa"/>
            <w:vAlign w:val="center"/>
          </w:tcPr>
          <w:p w14:paraId="2DE70072" w14:textId="5A65CE99" w:rsidR="00807354" w:rsidRPr="00405755" w:rsidRDefault="00807354" w:rsidP="00807354">
            <w:pPr>
              <w:pStyle w:val="Tabletext"/>
            </w:pPr>
            <w:r>
              <w:t>June 1998</w:t>
            </w:r>
          </w:p>
        </w:tc>
        <w:tc>
          <w:tcPr>
            <w:tcW w:w="5175" w:type="dxa"/>
            <w:vAlign w:val="center"/>
          </w:tcPr>
          <w:p w14:paraId="1208F3C0" w14:textId="0741D744" w:rsidR="00807354" w:rsidRPr="00405755" w:rsidRDefault="00807354" w:rsidP="00807354">
            <w:pPr>
              <w:pStyle w:val="Tabletext"/>
            </w:pPr>
            <w:r>
              <w:t>Edition 1.0</w:t>
            </w:r>
          </w:p>
        </w:tc>
        <w:tc>
          <w:tcPr>
            <w:tcW w:w="3118" w:type="dxa"/>
            <w:vAlign w:val="center"/>
          </w:tcPr>
          <w:p w14:paraId="7C7BDA86" w14:textId="77777777" w:rsidR="00807354" w:rsidRPr="00405755" w:rsidRDefault="00807354" w:rsidP="00807354">
            <w:pPr>
              <w:pStyle w:val="Tabletext"/>
            </w:pPr>
          </w:p>
        </w:tc>
      </w:tr>
      <w:tr w:rsidR="00807354" w:rsidRPr="00405755" w14:paraId="26058F11" w14:textId="77777777" w:rsidTr="00902951">
        <w:trPr>
          <w:trHeight w:val="851"/>
        </w:trPr>
        <w:tc>
          <w:tcPr>
            <w:tcW w:w="1908" w:type="dxa"/>
            <w:vAlign w:val="center"/>
          </w:tcPr>
          <w:p w14:paraId="2FBA7C1D" w14:textId="1C7FC057" w:rsidR="00807354" w:rsidRPr="00405755" w:rsidRDefault="00807354" w:rsidP="00807354">
            <w:pPr>
              <w:pStyle w:val="Tabletext"/>
            </w:pPr>
            <w:r w:rsidRPr="00F204CE">
              <w:t>December 2005</w:t>
            </w:r>
          </w:p>
        </w:tc>
        <w:tc>
          <w:tcPr>
            <w:tcW w:w="5175" w:type="dxa"/>
            <w:vAlign w:val="center"/>
          </w:tcPr>
          <w:p w14:paraId="6C027E94" w14:textId="0936FB43" w:rsidR="00807354" w:rsidRDefault="00807354" w:rsidP="00807354">
            <w:pPr>
              <w:pStyle w:val="Tabletext"/>
            </w:pPr>
            <w:r>
              <w:t xml:space="preserve">Edition 1.1 </w:t>
            </w:r>
            <w:r w:rsidRPr="00F204CE">
              <w:t>Entire document</w:t>
            </w:r>
            <w:r>
              <w:t>.</w:t>
            </w:r>
          </w:p>
          <w:p w14:paraId="203823C7" w14:textId="5AE39E1D" w:rsidR="00807354" w:rsidRPr="00405755" w:rsidRDefault="00807354" w:rsidP="00807354">
            <w:pPr>
              <w:pStyle w:val="Tabletext"/>
            </w:pPr>
            <w:r>
              <w:t>Reformatted to reflect IALA documentation hierarchy</w:t>
            </w:r>
          </w:p>
        </w:tc>
        <w:tc>
          <w:tcPr>
            <w:tcW w:w="3118" w:type="dxa"/>
            <w:vAlign w:val="center"/>
          </w:tcPr>
          <w:p w14:paraId="24C14876" w14:textId="77777777" w:rsidR="00807354" w:rsidRPr="00405755" w:rsidRDefault="00807354" w:rsidP="00807354">
            <w:pPr>
              <w:pStyle w:val="Tabletext"/>
            </w:pPr>
          </w:p>
        </w:tc>
      </w:tr>
      <w:tr w:rsidR="00807354" w:rsidRPr="00405755" w14:paraId="3E18A8CA" w14:textId="77777777" w:rsidTr="00902951">
        <w:trPr>
          <w:trHeight w:val="851"/>
        </w:trPr>
        <w:tc>
          <w:tcPr>
            <w:tcW w:w="1908" w:type="dxa"/>
            <w:vAlign w:val="center"/>
          </w:tcPr>
          <w:p w14:paraId="3E4E3B7E" w14:textId="534C8953" w:rsidR="00807354" w:rsidRPr="00405755" w:rsidRDefault="00807354" w:rsidP="00807354">
            <w:pPr>
              <w:pStyle w:val="Tabletext"/>
            </w:pPr>
            <w:r>
              <w:t>September 2020</w:t>
            </w:r>
          </w:p>
        </w:tc>
        <w:tc>
          <w:tcPr>
            <w:tcW w:w="5175" w:type="dxa"/>
            <w:vAlign w:val="center"/>
          </w:tcPr>
          <w:p w14:paraId="5A4D3314" w14:textId="4B95F98F" w:rsidR="00807354" w:rsidRPr="00405755" w:rsidRDefault="00807354" w:rsidP="00807354">
            <w:pPr>
              <w:pStyle w:val="Tabletext"/>
            </w:pPr>
            <w:r>
              <w:t>Ed</w:t>
            </w:r>
            <w:r w:rsidR="00BB5E16">
              <w:t xml:space="preserve">ition </w:t>
            </w:r>
            <w:r>
              <w:t>1.2 Editorial corrections.</w:t>
            </w:r>
          </w:p>
        </w:tc>
        <w:tc>
          <w:tcPr>
            <w:tcW w:w="3118" w:type="dxa"/>
            <w:vAlign w:val="center"/>
          </w:tcPr>
          <w:p w14:paraId="5EAD6C17" w14:textId="77777777" w:rsidR="00807354" w:rsidRPr="00405755" w:rsidRDefault="00807354" w:rsidP="00807354">
            <w:pPr>
              <w:pStyle w:val="Tabletext"/>
            </w:pPr>
          </w:p>
        </w:tc>
      </w:tr>
      <w:tr w:rsidR="00807354" w:rsidRPr="00405755" w14:paraId="43B59308" w14:textId="77777777" w:rsidTr="00902951">
        <w:trPr>
          <w:trHeight w:val="851"/>
        </w:trPr>
        <w:tc>
          <w:tcPr>
            <w:tcW w:w="1908" w:type="dxa"/>
            <w:vAlign w:val="center"/>
          </w:tcPr>
          <w:p w14:paraId="53101F94" w14:textId="54ED8701" w:rsidR="00807354" w:rsidRPr="00A06D95" w:rsidRDefault="00807354" w:rsidP="00807354">
            <w:pPr>
              <w:pStyle w:val="Tabletext"/>
              <w:rPr>
                <w:highlight w:val="yellow"/>
              </w:rPr>
            </w:pPr>
            <w:r w:rsidRPr="00A06D95">
              <w:rPr>
                <w:rFonts w:hint="eastAsia"/>
                <w:highlight w:val="yellow"/>
                <w:lang w:eastAsia="ko-KR"/>
              </w:rPr>
              <w:t>June 2026</w:t>
            </w:r>
          </w:p>
        </w:tc>
        <w:tc>
          <w:tcPr>
            <w:tcW w:w="5175" w:type="dxa"/>
            <w:vAlign w:val="center"/>
          </w:tcPr>
          <w:p w14:paraId="2C985492" w14:textId="23AA43E4" w:rsidR="00807354" w:rsidRPr="00A06D95" w:rsidRDefault="00807354" w:rsidP="00807354">
            <w:pPr>
              <w:pStyle w:val="Tabletext"/>
              <w:rPr>
                <w:highlight w:val="yellow"/>
              </w:rPr>
            </w:pPr>
            <w:r w:rsidRPr="00A06D95">
              <w:rPr>
                <w:rFonts w:hint="eastAsia"/>
                <w:highlight w:val="yellow"/>
                <w:lang w:eastAsia="ko-KR"/>
              </w:rPr>
              <w:t>Ed</w:t>
            </w:r>
            <w:r w:rsidR="00BB5E16" w:rsidRPr="00A06D95">
              <w:rPr>
                <w:highlight w:val="yellow"/>
                <w:lang w:eastAsia="ko-KR"/>
              </w:rPr>
              <w:t xml:space="preserve">ition 2.0 </w:t>
            </w:r>
            <w:r w:rsidRPr="00A06D95">
              <w:rPr>
                <w:rFonts w:hint="eastAsia"/>
                <w:highlight w:val="yellow"/>
                <w:lang w:eastAsia="ko-KR"/>
              </w:rPr>
              <w:t xml:space="preserve">Entire document to be aligned with the revised </w:t>
            </w:r>
            <w:r w:rsidR="00BB5E16" w:rsidRPr="00A06D95">
              <w:rPr>
                <w:highlight w:val="yellow"/>
                <w:lang w:eastAsia="ko-KR"/>
              </w:rPr>
              <w:t>G</w:t>
            </w:r>
            <w:r w:rsidRPr="00A06D95">
              <w:rPr>
                <w:rFonts w:hint="eastAsia"/>
                <w:highlight w:val="yellow"/>
                <w:lang w:eastAsia="ko-KR"/>
              </w:rPr>
              <w:t>uideline G1023</w:t>
            </w:r>
          </w:p>
        </w:tc>
        <w:tc>
          <w:tcPr>
            <w:tcW w:w="3118" w:type="dxa"/>
            <w:vAlign w:val="center"/>
          </w:tcPr>
          <w:p w14:paraId="6AF13CC7" w14:textId="5281DD19" w:rsidR="00807354" w:rsidRPr="00A06D95" w:rsidRDefault="00BB5E16" w:rsidP="00807354">
            <w:pPr>
              <w:pStyle w:val="Tabletext"/>
              <w:rPr>
                <w:highlight w:val="yellow"/>
              </w:rPr>
            </w:pPr>
            <w:r w:rsidRPr="00A06D95">
              <w:rPr>
                <w:highlight w:val="yellow"/>
              </w:rPr>
              <w:t>Council</w:t>
            </w:r>
            <w:r w:rsidR="00A06D95" w:rsidRPr="00A06D95">
              <w:rPr>
                <w:highlight w:val="yellow"/>
              </w:rPr>
              <w:t xml:space="preserve"> 04</w:t>
            </w:r>
          </w:p>
        </w:tc>
      </w:tr>
      <w:tr w:rsidR="00807354" w:rsidRPr="00405755" w14:paraId="0237B656" w14:textId="77777777" w:rsidTr="00902951">
        <w:trPr>
          <w:trHeight w:val="851"/>
        </w:trPr>
        <w:tc>
          <w:tcPr>
            <w:tcW w:w="1908" w:type="dxa"/>
            <w:vAlign w:val="center"/>
          </w:tcPr>
          <w:p w14:paraId="27D673BF" w14:textId="77777777" w:rsidR="00807354" w:rsidRPr="00405755" w:rsidRDefault="00807354" w:rsidP="00807354">
            <w:pPr>
              <w:pStyle w:val="Tabletext"/>
            </w:pPr>
          </w:p>
        </w:tc>
        <w:tc>
          <w:tcPr>
            <w:tcW w:w="5175" w:type="dxa"/>
            <w:vAlign w:val="center"/>
          </w:tcPr>
          <w:p w14:paraId="6923380E" w14:textId="77777777" w:rsidR="00807354" w:rsidRPr="00405755" w:rsidRDefault="00807354" w:rsidP="00807354">
            <w:pPr>
              <w:pStyle w:val="Tabletext"/>
            </w:pPr>
          </w:p>
        </w:tc>
        <w:tc>
          <w:tcPr>
            <w:tcW w:w="3118" w:type="dxa"/>
            <w:vAlign w:val="center"/>
          </w:tcPr>
          <w:p w14:paraId="072A70D8" w14:textId="77777777" w:rsidR="00807354" w:rsidRPr="00405755" w:rsidRDefault="00807354" w:rsidP="00807354">
            <w:pPr>
              <w:pStyle w:val="Tabletext"/>
            </w:pPr>
          </w:p>
        </w:tc>
      </w:tr>
      <w:tr w:rsidR="00807354" w:rsidRPr="00405755" w14:paraId="4632155F" w14:textId="77777777" w:rsidTr="00902951">
        <w:trPr>
          <w:trHeight w:val="851"/>
        </w:trPr>
        <w:tc>
          <w:tcPr>
            <w:tcW w:w="1908" w:type="dxa"/>
            <w:vAlign w:val="center"/>
          </w:tcPr>
          <w:p w14:paraId="2E5AA6A2" w14:textId="77777777" w:rsidR="00807354" w:rsidRPr="00405755" w:rsidRDefault="00807354" w:rsidP="00807354">
            <w:pPr>
              <w:pStyle w:val="Tabletext"/>
            </w:pPr>
          </w:p>
        </w:tc>
        <w:tc>
          <w:tcPr>
            <w:tcW w:w="5175" w:type="dxa"/>
            <w:vAlign w:val="center"/>
          </w:tcPr>
          <w:p w14:paraId="66B760D4" w14:textId="77777777" w:rsidR="00807354" w:rsidRPr="00405755" w:rsidRDefault="00807354" w:rsidP="00807354">
            <w:pPr>
              <w:pStyle w:val="Tabletext"/>
            </w:pPr>
          </w:p>
        </w:tc>
        <w:tc>
          <w:tcPr>
            <w:tcW w:w="3118" w:type="dxa"/>
            <w:vAlign w:val="center"/>
          </w:tcPr>
          <w:p w14:paraId="240A9CE7" w14:textId="77777777" w:rsidR="00807354" w:rsidRPr="00405755" w:rsidRDefault="00807354" w:rsidP="00807354">
            <w:pPr>
              <w:pStyle w:val="Tabletext"/>
            </w:pPr>
          </w:p>
        </w:tc>
      </w:tr>
      <w:tr w:rsidR="00807354" w:rsidRPr="00405755" w14:paraId="2C45073C" w14:textId="77777777" w:rsidTr="00902951">
        <w:trPr>
          <w:trHeight w:val="851"/>
        </w:trPr>
        <w:tc>
          <w:tcPr>
            <w:tcW w:w="1908" w:type="dxa"/>
            <w:vAlign w:val="center"/>
          </w:tcPr>
          <w:p w14:paraId="0A6AB3FC" w14:textId="77777777" w:rsidR="00807354" w:rsidRPr="00405755" w:rsidRDefault="00807354" w:rsidP="00807354">
            <w:pPr>
              <w:pStyle w:val="Tabletext"/>
            </w:pPr>
          </w:p>
        </w:tc>
        <w:tc>
          <w:tcPr>
            <w:tcW w:w="5175" w:type="dxa"/>
            <w:vAlign w:val="center"/>
          </w:tcPr>
          <w:p w14:paraId="3A876F30" w14:textId="77777777" w:rsidR="00807354" w:rsidRPr="00405755" w:rsidRDefault="00807354" w:rsidP="00807354">
            <w:pPr>
              <w:pStyle w:val="Tabletext"/>
            </w:pPr>
          </w:p>
        </w:tc>
        <w:tc>
          <w:tcPr>
            <w:tcW w:w="3118" w:type="dxa"/>
            <w:vAlign w:val="center"/>
          </w:tcPr>
          <w:p w14:paraId="78C15774" w14:textId="77777777" w:rsidR="00807354" w:rsidRPr="00405755" w:rsidRDefault="00807354" w:rsidP="00807354">
            <w:pPr>
              <w:pStyle w:val="Tabletext"/>
            </w:pPr>
          </w:p>
        </w:tc>
      </w:tr>
    </w:tbl>
    <w:p w14:paraId="2E371166" w14:textId="77777777" w:rsidR="005E4659" w:rsidRDefault="005E4659" w:rsidP="00E336AD">
      <w:pPr>
        <w:pStyle w:val="BodyText"/>
      </w:pPr>
    </w:p>
    <w:p w14:paraId="0F31E57B" w14:textId="77777777" w:rsidR="00530BEF" w:rsidRDefault="00530BEF" w:rsidP="00E336AD">
      <w:pPr>
        <w:pStyle w:val="BodyText"/>
      </w:pPr>
    </w:p>
    <w:p w14:paraId="6F3359A4" w14:textId="134D49D7" w:rsidR="00530BEF" w:rsidRPr="00A528FD" w:rsidRDefault="00530BEF" w:rsidP="00A528FD">
      <w:pPr>
        <w:pStyle w:val="BodyText"/>
        <w:sectPr w:rsidR="00530BEF" w:rsidRPr="00A528FD" w:rsidSect="00111E0A">
          <w:headerReference w:type="even" r:id="rId21"/>
          <w:headerReference w:type="default" r:id="rId22"/>
          <w:footerReference w:type="default" r:id="rId23"/>
          <w:headerReference w:type="first" r:id="rId24"/>
          <w:pgSz w:w="11906" w:h="16838" w:code="9"/>
          <w:pgMar w:top="567" w:right="794" w:bottom="567" w:left="907" w:header="567" w:footer="850" w:gutter="0"/>
          <w:cols w:space="708"/>
          <w:docGrid w:linePitch="360"/>
        </w:sectPr>
      </w:pPr>
    </w:p>
    <w:p w14:paraId="2002E868" w14:textId="77777777" w:rsidR="001B7940" w:rsidRPr="00405755" w:rsidRDefault="001B7940" w:rsidP="001B7940">
      <w:pPr>
        <w:pStyle w:val="THECOUNCIL"/>
      </w:pPr>
      <w:bookmarkStart w:id="1" w:name="_Toc442255952"/>
      <w:r w:rsidRPr="00405755">
        <w:lastRenderedPageBreak/>
        <w:t>THE COUNCIL</w:t>
      </w:r>
    </w:p>
    <w:p w14:paraId="2BAA0F1B" w14:textId="77777777" w:rsidR="00522E32" w:rsidRPr="00AD3BA3" w:rsidRDefault="00522E32" w:rsidP="00E336AD">
      <w:pPr>
        <w:pStyle w:val="Noting"/>
        <w:rPr>
          <w:lang w:val="en-US"/>
        </w:rPr>
      </w:pPr>
      <w:r w:rsidRPr="00E336AD">
        <w:rPr>
          <w:b/>
          <w:bCs/>
        </w:rPr>
        <w:t>RECALLING</w:t>
      </w:r>
      <w:r w:rsidRPr="004A484C">
        <w:t xml:space="preserve"> </w:t>
      </w:r>
    </w:p>
    <w:p w14:paraId="36125859" w14:textId="7696D151" w:rsidR="00522E32" w:rsidRPr="00C1228D" w:rsidRDefault="3BCCB207" w:rsidP="00E336AD">
      <w:pPr>
        <w:pStyle w:val="List1-recommendation"/>
        <w:rPr>
          <w:lang w:val="en-US"/>
        </w:rPr>
      </w:pPr>
      <w:bookmarkStart w:id="2" w:name="_Hlk215486479"/>
      <w:r w:rsidRPr="39100DF2">
        <w:rPr>
          <w:lang w:val="en-US"/>
        </w:rPr>
        <w:t>t</w:t>
      </w:r>
      <w:r w:rsidR="00522E32" w:rsidRPr="39100DF2">
        <w:rPr>
          <w:lang w:val="en-US"/>
        </w:rPr>
        <w:t>he aim and objectives of the International Organization for Marine Aids to Navigation (the Organization) with respect to the improvement and harmonization of Marine Aids to Navigation</w:t>
      </w:r>
      <w:r w:rsidR="00C1228D">
        <w:rPr>
          <w:lang w:val="en-US"/>
        </w:rPr>
        <w:t xml:space="preserve"> (AtoN</w:t>
      </w:r>
      <w:r w:rsidR="00FB4025">
        <w:rPr>
          <w:lang w:val="en-US"/>
        </w:rPr>
        <w:t xml:space="preserve">) </w:t>
      </w:r>
      <w:r w:rsidR="00522E32" w:rsidRPr="00C1228D">
        <w:rPr>
          <w:lang w:val="en-US"/>
        </w:rPr>
        <w:t>worldwide for the benefit of the maritime community and the protection of the marine environment</w:t>
      </w:r>
      <w:r w:rsidR="6503A934" w:rsidRPr="00C1228D">
        <w:rPr>
          <w:lang w:val="en-US"/>
        </w:rPr>
        <w:t>,</w:t>
      </w:r>
    </w:p>
    <w:p w14:paraId="78D42A7E" w14:textId="7FCCC54B" w:rsidR="00522E32" w:rsidRPr="00A94DC6" w:rsidRDefault="00522E32" w:rsidP="00E336AD">
      <w:pPr>
        <w:pStyle w:val="List1-recommendation"/>
        <w:rPr>
          <w:lang w:val="en-US"/>
        </w:rPr>
      </w:pPr>
      <w:r w:rsidRPr="39100DF2">
        <w:rPr>
          <w:lang w:val="en-US"/>
        </w:rPr>
        <w:t>Article 8 of the Convention of the Organization regarding the responsibilities of the Council</w:t>
      </w:r>
      <w:r w:rsidR="00A06D95">
        <w:rPr>
          <w:lang w:val="en-US"/>
        </w:rPr>
        <w:t>;</w:t>
      </w:r>
    </w:p>
    <w:bookmarkEnd w:id="2"/>
    <w:p w14:paraId="0BD6A832" w14:textId="7EB229BA" w:rsidR="001B7940" w:rsidRPr="00405755" w:rsidRDefault="006556D5" w:rsidP="001B7940">
      <w:pPr>
        <w:pStyle w:val="Noting"/>
      </w:pPr>
      <w:r>
        <w:rPr>
          <w:b/>
          <w:bCs/>
          <w:lang w:val="en-US"/>
        </w:rPr>
        <w:t>RECOGNIZING</w:t>
      </w:r>
      <w:r w:rsidR="001B7940" w:rsidRPr="39100DF2">
        <w:rPr>
          <w:b/>
          <w:bCs/>
        </w:rPr>
        <w:t xml:space="preserve"> </w:t>
      </w:r>
      <w:r w:rsidR="00D073EC">
        <w:t>th</w:t>
      </w:r>
      <w:r w:rsidR="00D403E6">
        <w:t xml:space="preserve">e need to provide </w:t>
      </w:r>
      <w:r w:rsidR="00880477">
        <w:t>a harmonized approach on leading lights during nighttime and during day time;</w:t>
      </w:r>
    </w:p>
    <w:p w14:paraId="44FF4A46" w14:textId="74B88415" w:rsidR="001B7940" w:rsidRPr="00405755" w:rsidRDefault="00B93711" w:rsidP="001B7940">
      <w:pPr>
        <w:pStyle w:val="Noting"/>
        <w:rPr>
          <w:b/>
        </w:rPr>
      </w:pPr>
      <w:r>
        <w:rPr>
          <w:b/>
        </w:rPr>
        <w:t>RECOGNIZING</w:t>
      </w:r>
      <w:r w:rsidR="006556D5">
        <w:rPr>
          <w:b/>
        </w:rPr>
        <w:t xml:space="preserve"> FURTHER</w:t>
      </w:r>
      <w:r w:rsidR="00D073EC">
        <w:t xml:space="preserve"> </w:t>
      </w:r>
      <w:r w:rsidR="00972170" w:rsidRPr="00972170">
        <w:t>that</w:t>
      </w:r>
      <w:r>
        <w:t xml:space="preserve"> such a harmonized approach should include </w:t>
      </w:r>
      <w:r w:rsidR="00816C0C">
        <w:t>requirements</w:t>
      </w:r>
      <w:r>
        <w:t xml:space="preserve"> on the nature and significance of each condition</w:t>
      </w:r>
      <w:r w:rsidR="00972170" w:rsidRPr="00972170">
        <w:t>;</w:t>
      </w:r>
      <w:r w:rsidR="00E003D3">
        <w:t xml:space="preserve"> </w:t>
      </w:r>
    </w:p>
    <w:p w14:paraId="10D13D8B" w14:textId="77F4578B" w:rsidR="001B7940" w:rsidRPr="00C17FA5" w:rsidRDefault="008F698C" w:rsidP="0027536A">
      <w:pPr>
        <w:pStyle w:val="Noting"/>
      </w:pPr>
      <w:r>
        <w:rPr>
          <w:b/>
          <w:bCs/>
        </w:rPr>
        <w:t xml:space="preserve">HAVING CONSIDERED </w:t>
      </w:r>
      <w:r w:rsidR="00C17FA5" w:rsidRPr="00845EEE">
        <w:t>t</w:t>
      </w:r>
      <w:r w:rsidR="00C17FA5" w:rsidRPr="00E336AD">
        <w:t>he proposals made by the Engineering and Sustainability Committee;</w:t>
      </w:r>
    </w:p>
    <w:p w14:paraId="4632B65E" w14:textId="24C1AF05" w:rsidR="001B7940" w:rsidRPr="00405755" w:rsidRDefault="00C17FA5" w:rsidP="001B7940">
      <w:pPr>
        <w:pStyle w:val="Noting"/>
      </w:pPr>
      <w:r>
        <w:rPr>
          <w:b/>
          <w:bCs/>
        </w:rPr>
        <w:t>APPROVES</w:t>
      </w:r>
      <w:r>
        <w:t xml:space="preserve"> </w:t>
      </w:r>
      <w:r w:rsidR="00F570A7" w:rsidRPr="00F570A7">
        <w:t>Recommendation R</w:t>
      </w:r>
      <w:r w:rsidR="00845EEE">
        <w:t>0112</w:t>
      </w:r>
      <w:r w:rsidR="00F570A7" w:rsidRPr="00F570A7">
        <w:t xml:space="preserve"> on </w:t>
      </w:r>
      <w:r w:rsidR="00845EEE" w:rsidRPr="00845EEE">
        <w:rPr>
          <w:highlight w:val="yellow"/>
        </w:rPr>
        <w:t>Leading Lights</w:t>
      </w:r>
      <w:r w:rsidR="00F570A7" w:rsidRPr="00F570A7">
        <w:t xml:space="preserve">, set out in the </w:t>
      </w:r>
      <w:r w:rsidR="00085284">
        <w:t>A</w:t>
      </w:r>
      <w:r w:rsidR="00F570A7" w:rsidRPr="00F570A7">
        <w:t>nnex;</w:t>
      </w:r>
    </w:p>
    <w:p w14:paraId="49992A45" w14:textId="1B7D7E6A" w:rsidR="006A2D37" w:rsidRDefault="00F570A7" w:rsidP="0027536A">
      <w:pPr>
        <w:pStyle w:val="Noting"/>
      </w:pPr>
      <w:r>
        <w:rPr>
          <w:b/>
          <w:bCs/>
        </w:rPr>
        <w:t>INVITES</w:t>
      </w:r>
      <w:r w:rsidR="001B7940">
        <w:t xml:space="preserve"> </w:t>
      </w:r>
      <w:r w:rsidR="006A2D37" w:rsidRPr="006A2D37">
        <w:t>Members of the Organization and AtoN authorities and other appropriate stakeholders worldwide to implement the provisions of this Recommendation;</w:t>
      </w:r>
      <w:r w:rsidR="0019503F">
        <w:t xml:space="preserve"> and</w:t>
      </w:r>
    </w:p>
    <w:p w14:paraId="4ADE1D81" w14:textId="57BEB7FE" w:rsidR="001B7940" w:rsidRDefault="001B7940" w:rsidP="001B7940">
      <w:pPr>
        <w:pStyle w:val="Noting"/>
      </w:pPr>
      <w:r w:rsidRPr="39100DF2">
        <w:rPr>
          <w:b/>
          <w:bCs/>
        </w:rPr>
        <w:t>RE</w:t>
      </w:r>
      <w:r w:rsidR="00314955">
        <w:rPr>
          <w:b/>
          <w:bCs/>
        </w:rPr>
        <w:t>QUESTS</w:t>
      </w:r>
      <w:r w:rsidR="00934D98">
        <w:t xml:space="preserve"> </w:t>
      </w:r>
      <w:r w:rsidR="002348B5" w:rsidRPr="002348B5">
        <w:t>the Engineering and Sustainability Committee or other Committees as the Council may direct, to keep this Recommendation under review and to propose amendments as necessar</w:t>
      </w:r>
      <w:r w:rsidR="00845EEE">
        <w:t>y.</w:t>
      </w:r>
    </w:p>
    <w:p w14:paraId="0C3902F4" w14:textId="77777777" w:rsidR="0019503F" w:rsidRDefault="0019503F" w:rsidP="00B133A2">
      <w:pPr>
        <w:pStyle w:val="Annex"/>
      </w:pPr>
      <w:bookmarkStart w:id="3" w:name="_Hlk219032930"/>
    </w:p>
    <w:p w14:paraId="166D11F4" w14:textId="77777777" w:rsidR="0019503F" w:rsidRDefault="0019503F" w:rsidP="00B133A2">
      <w:pPr>
        <w:pStyle w:val="Annex"/>
      </w:pPr>
    </w:p>
    <w:p w14:paraId="64894D2F" w14:textId="77777777" w:rsidR="0019503F" w:rsidRDefault="0019503F" w:rsidP="00B133A2">
      <w:pPr>
        <w:pStyle w:val="Annex"/>
      </w:pPr>
    </w:p>
    <w:p w14:paraId="1C0049E2" w14:textId="77777777" w:rsidR="0019503F" w:rsidRDefault="0019503F" w:rsidP="00B133A2">
      <w:pPr>
        <w:pStyle w:val="Annex"/>
      </w:pPr>
    </w:p>
    <w:p w14:paraId="143E204F" w14:textId="77777777" w:rsidR="0019503F" w:rsidRDefault="0019503F" w:rsidP="00B133A2">
      <w:pPr>
        <w:pStyle w:val="Annex"/>
      </w:pPr>
    </w:p>
    <w:p w14:paraId="3CCBF8AF" w14:textId="77777777" w:rsidR="0019503F" w:rsidRDefault="0019503F" w:rsidP="00B133A2">
      <w:pPr>
        <w:pStyle w:val="Annex"/>
      </w:pPr>
    </w:p>
    <w:p w14:paraId="3870EE82" w14:textId="77777777" w:rsidR="0019503F" w:rsidRDefault="0019503F" w:rsidP="00B133A2">
      <w:pPr>
        <w:pStyle w:val="Annex"/>
      </w:pPr>
    </w:p>
    <w:p w14:paraId="5A2A5AE0" w14:textId="77777777" w:rsidR="0019503F" w:rsidRDefault="0019503F" w:rsidP="00B133A2">
      <w:pPr>
        <w:pStyle w:val="Annex"/>
      </w:pPr>
    </w:p>
    <w:p w14:paraId="21D8ECE8" w14:textId="77777777" w:rsidR="0019503F" w:rsidRDefault="0019503F" w:rsidP="00B133A2">
      <w:pPr>
        <w:pStyle w:val="Annex"/>
      </w:pPr>
    </w:p>
    <w:p w14:paraId="11152F5F" w14:textId="77777777" w:rsidR="00542A29" w:rsidRDefault="00542A29" w:rsidP="00B133A2">
      <w:pPr>
        <w:pStyle w:val="Annex"/>
      </w:pPr>
    </w:p>
    <w:p w14:paraId="780FB04C" w14:textId="0D5EAC4E" w:rsidR="00E25586" w:rsidRDefault="000C5A31" w:rsidP="004A353C">
      <w:pPr>
        <w:pStyle w:val="Annex"/>
      </w:pPr>
      <w:r>
        <w:lastRenderedPageBreak/>
        <w:t>Annex</w:t>
      </w:r>
      <w:r w:rsidR="00BD4A53">
        <w:t xml:space="preserve">  </w:t>
      </w:r>
      <w:r w:rsidR="00962FCB">
        <w:t>Requirements</w:t>
      </w:r>
      <w:r w:rsidR="00BF1FE6">
        <w:t xml:space="preserve"> for the Performance of Leading </w:t>
      </w:r>
      <w:commentRangeStart w:id="4"/>
      <w:r w:rsidR="00BF1FE6">
        <w:t>Li</w:t>
      </w:r>
      <w:commentRangeEnd w:id="4"/>
      <w:r w:rsidR="00BF1FE6">
        <w:rPr>
          <w:rStyle w:val="CommentReference"/>
          <w:sz w:val="28"/>
          <w:szCs w:val="22"/>
        </w:rPr>
        <w:commentReference w:id="4"/>
      </w:r>
      <w:r w:rsidR="004A353C">
        <w:t>NES</w:t>
      </w:r>
    </w:p>
    <w:p w14:paraId="57E6C555" w14:textId="6F5DDDAB" w:rsidR="00093B1E" w:rsidRPr="00E04516" w:rsidRDefault="00B73500" w:rsidP="004A353C">
      <w:pPr>
        <w:pStyle w:val="AnnexListLevel1"/>
        <w:rPr>
          <w:highlight w:val="yellow"/>
        </w:rPr>
      </w:pPr>
      <w:r w:rsidRPr="00E04516">
        <w:rPr>
          <w:highlight w:val="yellow"/>
        </w:rPr>
        <w:t>Member States, AtoN authorities and other</w:t>
      </w:r>
      <w:r w:rsidR="00202234" w:rsidRPr="00E04516">
        <w:rPr>
          <w:highlight w:val="yellow"/>
        </w:rPr>
        <w:t xml:space="preserve"> </w:t>
      </w:r>
      <w:r w:rsidR="00F75133" w:rsidRPr="00E04516">
        <w:rPr>
          <w:highlight w:val="yellow"/>
        </w:rPr>
        <w:t>appropriate stakeholders should</w:t>
      </w:r>
      <w:r w:rsidR="00925FF3" w:rsidRPr="00E04516">
        <w:rPr>
          <w:highlight w:val="yellow"/>
        </w:rPr>
        <w:t xml:space="preserve"> </w:t>
      </w:r>
      <w:r w:rsidR="00A91970" w:rsidRPr="00E04516">
        <w:rPr>
          <w:highlight w:val="yellow"/>
        </w:rPr>
        <w:t xml:space="preserve">use the following requirements for the performance of </w:t>
      </w:r>
      <w:r w:rsidR="003721B6">
        <w:rPr>
          <w:highlight w:val="yellow"/>
        </w:rPr>
        <w:t>l</w:t>
      </w:r>
      <w:r w:rsidR="00A91970" w:rsidRPr="00E04516">
        <w:rPr>
          <w:highlight w:val="yellow"/>
        </w:rPr>
        <w:t>eading lines</w:t>
      </w:r>
      <w:r w:rsidR="00E22F4D" w:rsidRPr="00E04516">
        <w:rPr>
          <w:highlight w:val="yellow"/>
        </w:rPr>
        <w:t>.</w:t>
      </w:r>
    </w:p>
    <w:p w14:paraId="5768742B" w14:textId="4A3C0FCC" w:rsidR="004A353C" w:rsidRDefault="004A353C" w:rsidP="004A353C">
      <w:pPr>
        <w:pStyle w:val="AnnexListLevel1"/>
      </w:pPr>
      <w:r>
        <w:t xml:space="preserve">Leading </w:t>
      </w:r>
      <w:r w:rsidR="00B84CA9">
        <w:t>lines guide ships along narrow fairways by providing a continuous series of straight lines</w:t>
      </w:r>
      <w:r w:rsidR="00093B1E">
        <w:t xml:space="preserve"> (the useful segment). </w:t>
      </w:r>
      <w:r w:rsidR="00EC1BE4" w:rsidRPr="0026097D">
        <w:t>To ensure safe and effective navigation, authorities must ensure that no obstructions prevent the mariner from seeing the leading marks from any point within the useful segment, considering both lowest tide levels and observer eye heights.</w:t>
      </w:r>
    </w:p>
    <w:p w14:paraId="0593D9C3" w14:textId="77777777" w:rsidR="00904E3B" w:rsidRPr="0026097D" w:rsidRDefault="00904E3B" w:rsidP="00904E3B">
      <w:pPr>
        <w:pStyle w:val="AnnexListLevel1"/>
      </w:pPr>
      <w:r w:rsidRPr="0026097D">
        <w:t>Leading lights used at night must comply with the following photometric and geometric conditions:</w:t>
      </w:r>
    </w:p>
    <w:p w14:paraId="3A46A552" w14:textId="77777777" w:rsidR="00894CAB" w:rsidRDefault="00894CAB" w:rsidP="00894CAB">
      <w:pPr>
        <w:pStyle w:val="Bullet1-recommendation"/>
      </w:pPr>
      <w:r>
        <w:t>Minimum Illuminance: At any point in the useful segment, the illuminance at the eye of the navigator produced by each of the lights must be at least 1 x 10^-6 lux without background lighting. This requirement increases to 2 x 10^-5 lux in areas with substantial background lighting.</w:t>
      </w:r>
    </w:p>
    <w:p w14:paraId="4341093D" w14:textId="77777777" w:rsidR="00894CAB" w:rsidRDefault="00894CAB" w:rsidP="00894CAB">
      <w:pPr>
        <w:pStyle w:val="Bullet1-recommendation"/>
      </w:pPr>
      <w:r>
        <w:t>Acquisition Region: In the acquisition region, the illuminance at the eye produced by at least one of the lights must be at least 0.2 x 10^-6 lux to ensure mariners can easily locate the line before turning.</w:t>
      </w:r>
    </w:p>
    <w:p w14:paraId="310C49D2" w14:textId="77777777" w:rsidR="00894CAB" w:rsidRDefault="00894CAB" w:rsidP="00894CAB">
      <w:pPr>
        <w:pStyle w:val="Bullet1-recommendation"/>
      </w:pPr>
      <w:r>
        <w:t>Equality of Illuminance: The illuminance at the eye of the navigator produced by the front and rear lights should be as equal as possible. Under favorable circumstances, the ratio of illuminance between the two lights should be maintained between 0.5 and 2.0.</w:t>
      </w:r>
    </w:p>
    <w:p w14:paraId="3F78BCE7" w14:textId="77777777" w:rsidR="00894CAB" w:rsidRDefault="00894CAB" w:rsidP="00894CAB">
      <w:pPr>
        <w:pStyle w:val="Bullet1-recommendation"/>
      </w:pPr>
      <w:r>
        <w:t>Prevention of Glare: To prevent glare, the maximum illuminance at the eye produced by either light must not exceed 0.1 lux. If the background is very dark, this maximum should be reduced to 0.01 lux.</w:t>
      </w:r>
    </w:p>
    <w:p w14:paraId="15F3CBED" w14:textId="77777777" w:rsidR="00894CAB" w:rsidRDefault="00894CAB" w:rsidP="00894CAB">
      <w:pPr>
        <w:pStyle w:val="Bullet1-recommendation"/>
      </w:pPr>
      <w:r>
        <w:t>Separation of Lights: The navigator must perceive a distinct vertical separation between the front and rear leading lights at all points along the useful segment.</w:t>
      </w:r>
    </w:p>
    <w:p w14:paraId="531489BD" w14:textId="3EDE447D" w:rsidR="00894CAB" w:rsidRDefault="005A21E8" w:rsidP="00C96089">
      <w:pPr>
        <w:pStyle w:val="AnnexListLevel1"/>
      </w:pPr>
      <w:r w:rsidRPr="0026097D">
        <w:t>The use of leading lines during the day may rely on daymarks, daytime lights, or a combination of both.</w:t>
      </w:r>
    </w:p>
    <w:p w14:paraId="247685DF" w14:textId="77777777" w:rsidR="00D04F41" w:rsidRDefault="00D04F41" w:rsidP="00D04F41">
      <w:pPr>
        <w:pStyle w:val="Bullet1-recommendation"/>
      </w:pPr>
      <w:r>
        <w:t>Daytime Lights: Daytime lights provide a superior signal compared to daymarks in poor conditions. When lights are used during the day, the required minimum illuminance at the eye must be increased significantly to 1 x 10^-3 lux to overcome background sky luminance.</w:t>
      </w:r>
    </w:p>
    <w:p w14:paraId="71FA7D0C" w14:textId="77777777" w:rsidR="00D04F41" w:rsidRDefault="00D04F41" w:rsidP="00D04F41">
      <w:pPr>
        <w:pStyle w:val="Bullet1-recommendation"/>
      </w:pPr>
      <w:r>
        <w:t>Daymarks: When daymarks are utilized, they should be designed to maintain sharp contours at the longest required distances. Rectangular shapes are considered optimal. The size of the daymark must subtend a minimum horizontal angle of at least 1 minute of arc (1') in the observer's eye, though 3' is preferred for optimal shape recognition.</w:t>
      </w:r>
    </w:p>
    <w:p w14:paraId="24857B68" w14:textId="44FF2CFB" w:rsidR="00D04F41" w:rsidRDefault="002F4536" w:rsidP="00E53FB8">
      <w:pPr>
        <w:pStyle w:val="AnnexListLevel1"/>
      </w:pPr>
      <w:r w:rsidRPr="002F4536">
        <w:t>The leading line system must be sensitive enough for the mariner to easily detect cross-track deviation.</w:t>
      </w:r>
    </w:p>
    <w:p w14:paraId="1D446735" w14:textId="77777777" w:rsidR="00EB6A60" w:rsidRDefault="00EB6A60" w:rsidP="00EB6A60">
      <w:pPr>
        <w:pStyle w:val="Bullet1-recommendation"/>
      </w:pPr>
      <w:r>
        <w:t>Cross-Track Factor: The sensitivity of the leading line should be evaluated using the Cross-Track Factor (CTF). Authorities should aim for a CTF between 10% and 30% (Excellent to Good) to ensure safe navigation, avoiding systems that yield a CTF over 75%.</w:t>
      </w:r>
    </w:p>
    <w:p w14:paraId="64380E27" w14:textId="303162A7" w:rsidR="00EB6A60" w:rsidRDefault="00EB6A60" w:rsidP="00EB6A60">
      <w:pPr>
        <w:pStyle w:val="Bullet1-recommendation"/>
      </w:pPr>
      <w:r>
        <w:t>Design Calculans: All detailed calculations regarding vertical difference angles, luminous intensity thresholds, standard deviations for bearing differences, and required heights must be conducted in accordance with the formulae provided i</w:t>
      </w:r>
      <w:r>
        <w:t>n</w:t>
      </w:r>
      <w:r>
        <w:t xml:space="preserve"> Guideline G1023.</w:t>
      </w:r>
    </w:p>
    <w:p w14:paraId="4BB46BBB" w14:textId="77777777" w:rsidR="00F0503E" w:rsidRPr="004A353C" w:rsidRDefault="00F0503E" w:rsidP="00EB6A60">
      <w:pPr>
        <w:pStyle w:val="Bullet1-recommendation"/>
        <w:numPr>
          <w:ilvl w:val="0"/>
          <w:numId w:val="0"/>
        </w:numPr>
        <w:ind w:left="765"/>
      </w:pPr>
    </w:p>
    <w:bookmarkEnd w:id="3"/>
    <w:p w14:paraId="46B29C43" w14:textId="77777777" w:rsidR="000A2B0A" w:rsidRPr="00854CE3" w:rsidRDefault="000A2B0A" w:rsidP="00E336AD">
      <w:pPr>
        <w:pStyle w:val="BodyText"/>
      </w:pPr>
    </w:p>
    <w:p w14:paraId="18BF7BA5" w14:textId="13E01C0C" w:rsidR="00051DDC" w:rsidRDefault="00051DDC" w:rsidP="00E336AD">
      <w:pPr>
        <w:pStyle w:val="BodyText"/>
        <w:jc w:val="center"/>
        <w:rPr>
          <w:lang w:eastAsia="en-GB"/>
        </w:rPr>
      </w:pPr>
    </w:p>
    <w:p w14:paraId="17DD34A4" w14:textId="03DCD942" w:rsidR="00440ECF" w:rsidRPr="005B0DD9" w:rsidRDefault="00440ECF" w:rsidP="004E745D">
      <w:pPr>
        <w:pStyle w:val="Caption"/>
        <w:rPr>
          <w:lang w:eastAsia="ko-KR"/>
        </w:rPr>
      </w:pPr>
      <w:bookmarkStart w:id="5" w:name="_Ref361228803"/>
      <w:bookmarkStart w:id="6" w:name="_Toc359496675"/>
      <w:bookmarkEnd w:id="1"/>
      <w:bookmarkEnd w:id="5"/>
      <w:bookmarkEnd w:id="6"/>
    </w:p>
    <w:sectPr w:rsidR="00440ECF" w:rsidRPr="005B0DD9" w:rsidSect="0083218D">
      <w:headerReference w:type="even" r:id="rId25"/>
      <w:headerReference w:type="default" r:id="rId26"/>
      <w:headerReference w:type="first" r:id="rId27"/>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tina Schneider" w:date="2026-04-02T15:31:00Z" w:initials="CS">
    <w:p w14:paraId="0B97AEB5" w14:textId="77777777" w:rsidR="00845EEE" w:rsidRDefault="00845EEE" w:rsidP="00845EEE">
      <w:pPr>
        <w:pStyle w:val="CommentText"/>
      </w:pPr>
      <w:r>
        <w:rPr>
          <w:rStyle w:val="CommentReference"/>
        </w:rPr>
        <w:annotationRef/>
      </w:r>
      <w:r>
        <w:rPr>
          <w:lang w:val="fr-FR"/>
        </w:rPr>
        <w:t>Consider Title of the Recommendation in view of the new Guideline</w:t>
      </w:r>
    </w:p>
  </w:comment>
  <w:comment w:id="4" w:author="Christina Schneider" w:date="2026-04-02T15:37:00Z" w:initials="CS">
    <w:p w14:paraId="14DD345A" w14:textId="77777777" w:rsidR="00BF1FE6" w:rsidRDefault="00BF1FE6" w:rsidP="00BF1FE6">
      <w:pPr>
        <w:pStyle w:val="CommentText"/>
      </w:pPr>
      <w:r>
        <w:rPr>
          <w:rStyle w:val="CommentReference"/>
        </w:rPr>
        <w:annotationRef/>
      </w:r>
      <w:r>
        <w:rPr>
          <w:lang w:val="fr-FR"/>
        </w:rPr>
        <w:t>Check the title in view of the title of the Recommendation and the new Guideline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97AEB5" w15:done="0"/>
  <w15:commentEx w15:paraId="14DD3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B2A022" w16cex:dateUtc="2026-04-02T13:31:00Z"/>
  <w16cex:commentExtensible w16cex:durableId="2C3259F3" w16cex:dateUtc="2026-04-02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97AEB5" w16cid:durableId="3BB2A022"/>
  <w16cid:commentId w16cid:paraId="14DD345A" w16cid:durableId="2C3259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D080" w14:textId="77777777" w:rsidR="00065523" w:rsidRDefault="00065523" w:rsidP="003274DB">
      <w:r>
        <w:separator/>
      </w:r>
    </w:p>
    <w:p w14:paraId="307E841C" w14:textId="77777777" w:rsidR="00065523" w:rsidRDefault="00065523"/>
  </w:endnote>
  <w:endnote w:type="continuationSeparator" w:id="0">
    <w:p w14:paraId="6D57B5B3" w14:textId="77777777" w:rsidR="00065523" w:rsidRDefault="00065523" w:rsidP="003274DB">
      <w:r>
        <w:continuationSeparator/>
      </w:r>
    </w:p>
    <w:p w14:paraId="58E2968D" w14:textId="77777777" w:rsidR="00065523" w:rsidRDefault="00065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8689A" w14:textId="77777777" w:rsidR="0011016C" w:rsidRDefault="00110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04E4" w14:textId="1AA626DE" w:rsidR="0084758F" w:rsidRPr="00E336AD" w:rsidRDefault="00CA2C82" w:rsidP="00E336AD">
    <w:pPr>
      <w:pStyle w:val="Footer"/>
      <w:jc w:val="center"/>
      <w:rPr>
        <w:rFonts w:ascii="Avenir Next LT Pro" w:hAnsi="Avenir Next LT Pro"/>
        <w:b/>
        <w:color w:val="00558C"/>
        <w:spacing w:val="-20"/>
      </w:rPr>
    </w:pPr>
    <w:r w:rsidRPr="00E336AD">
      <w:rPr>
        <w:rFonts w:ascii="Avenir Next LT Pro" w:hAnsi="Avenir Next LT Pro"/>
        <w:b/>
        <w:noProof/>
        <w:color w:val="00558C"/>
        <w:spacing w:val="-20"/>
        <w:lang w:val="fr-FR" w:eastAsia="fr-FR"/>
      </w:rPr>
      <mc:AlternateContent>
        <mc:Choice Requires="wps">
          <w:drawing>
            <wp:anchor distT="0" distB="0" distL="114300" distR="114300" simplePos="0" relativeHeight="251658242" behindDoc="0" locked="0" layoutInCell="1" allowOverlap="1" wp14:anchorId="0D98EE60" wp14:editId="6B88E914">
              <wp:simplePos x="0" y="0"/>
              <wp:positionH relativeFrom="page">
                <wp:posOffset>215900</wp:posOffset>
              </wp:positionH>
              <wp:positionV relativeFrom="page">
                <wp:posOffset>9630631</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FE8076" id="Connecteur droit 11"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58.3pt" to="578.2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" strokecolor="#00558c [3204]" strokeweight="1pt">
              <w10:wrap anchorx="page" anchory="page"/>
            </v:line>
          </w:pict>
        </mc:Fallback>
      </mc:AlternateContent>
    </w:r>
    <w:r w:rsidR="0084758F" w:rsidRPr="00E336AD">
      <w:rPr>
        <w:rFonts w:ascii="Avenir Next LT Pro" w:hAnsi="Avenir Next LT Pro"/>
        <w:b/>
        <w:color w:val="00558C" w:themeColor="accent1"/>
      </w:rPr>
      <w:t>International Organization for Marine Aids to Navigation</w:t>
    </w:r>
  </w:p>
  <w:p w14:paraId="07EFC064" w14:textId="4C54C3B7" w:rsidR="003B3C6B" w:rsidRPr="00E336AD" w:rsidRDefault="0084758F" w:rsidP="03212DA6">
    <w:pPr>
      <w:pStyle w:val="Footer"/>
      <w:jc w:val="center"/>
      <w:rPr>
        <w:rFonts w:ascii="Avenir Next LT Pro" w:hAnsi="Avenir Next LT Pro"/>
      </w:rPr>
    </w:pPr>
    <w:r w:rsidRPr="00E336AD">
      <w:rPr>
        <w:rFonts w:ascii="Avenir Next LT Pro" w:hAnsi="Avenir Next LT Pro"/>
        <w:color w:val="00558C" w:themeColor="accent1"/>
      </w:rPr>
      <w:t>www.iala.int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E268" w14:textId="77777777" w:rsidR="0011016C" w:rsidRDefault="001101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1347" w14:textId="77777777" w:rsidR="003B3C6B" w:rsidRPr="007A72CF" w:rsidRDefault="003B3C6B" w:rsidP="007A72CF">
    <w:pPr>
      <w:pStyle w:val="Footer"/>
      <w:rPr>
        <w:sz w:val="15"/>
        <w:szCs w:val="15"/>
      </w:rPr>
    </w:pPr>
  </w:p>
  <w:p w14:paraId="2D453E0C" w14:textId="77777777" w:rsidR="003B3C6B" w:rsidRDefault="003B3C6B" w:rsidP="007A72CF">
    <w:pPr>
      <w:pStyle w:val="Footerportrait"/>
    </w:pPr>
  </w:p>
  <w:p w14:paraId="0575E016" w14:textId="308014BC" w:rsidR="000A3421" w:rsidRDefault="001C58F3" w:rsidP="007A72CF">
    <w:pPr>
      <w:pStyle w:val="Footerportrait"/>
    </w:pPr>
    <w:r>
      <w:rPr>
        <w:rFonts w:hint="eastAsia"/>
        <w:lang w:eastAsia="ko-KR"/>
      </w:rPr>
      <w:t xml:space="preserve">Recommendation </w:t>
    </w:r>
    <w:r w:rsidR="00C91444">
      <w:rPr>
        <w:b w:val="0"/>
      </w:rPr>
      <w:fldChar w:fldCharType="begin"/>
    </w:r>
    <w:r w:rsidR="00C91444">
      <w:rPr>
        <w:b w:val="0"/>
      </w:rPr>
      <w:instrText>STYLEREF "Document type" \* MERGEFORMAT</w:instrText>
    </w:r>
    <w:r w:rsidR="00C91444">
      <w:rPr>
        <w:b w:val="0"/>
      </w:rPr>
      <w:fldChar w:fldCharType="separate"/>
    </w:r>
    <w:r w:rsidR="003721B6" w:rsidRPr="003721B6">
      <w:t>Normative</w:t>
    </w:r>
    <w:r w:rsidR="00C91444">
      <w:rPr>
        <w:b w:val="0"/>
      </w:rPr>
      <w:fldChar w:fldCharType="end"/>
    </w:r>
    <w:r w:rsidR="0002095A">
      <w:t xml:space="preserve"> </w:t>
    </w:r>
    <w:fldSimple w:instr=" STYLEREF  &quot;Document number&quot;  \* MERGEFORMAT ">
      <w:r w:rsidR="003721B6">
        <w:t>R0112</w:t>
      </w:r>
    </w:fldSimple>
    <w:r w:rsidR="000A3421">
      <w:t xml:space="preserve"> </w:t>
    </w:r>
    <w:fldSimple w:instr=" STYLEREF  &quot;Document name&quot;  \* MERGEFORMAT ">
      <w:r w:rsidR="003721B6">
        <w:t>Leading Lights</w:t>
      </w:r>
    </w:fldSimple>
    <w:r w:rsidR="00B82F54">
      <w:t xml:space="preserve"> </w:t>
    </w:r>
  </w:p>
  <w:p w14:paraId="03D32462" w14:textId="634DE915" w:rsidR="003B3C6B" w:rsidRDefault="00CE3C81" w:rsidP="007A72CF">
    <w:pPr>
      <w:pStyle w:val="Footerportrait"/>
    </w:pPr>
    <w:fldSimple w:instr="STYLEREF &quot;Edition number&quot; \* MERGEFORMAT">
      <w:r w:rsidR="003721B6">
        <w:t>Edition 2.0</w:t>
      </w:r>
    </w:fldSimple>
    <w:r w:rsidR="00942830">
      <w:t xml:space="preserve"> </w:t>
    </w:r>
    <w:fldSimple w:instr=" STYLEREF  MRN  \* MERGEFORMAT ">
      <w:r w:rsidR="003721B6">
        <w:t>urn:mrn:iala:pub:rnnnn:ed2.0</w:t>
      </w:r>
    </w:fldSimple>
    <w:r w:rsidR="003B3C6B">
      <w:tab/>
    </w:r>
    <w:r w:rsidR="003B3C6B" w:rsidRPr="007A72CF">
      <w:t xml:space="preserve">P </w:t>
    </w:r>
    <w:r w:rsidR="003B3C6B" w:rsidRPr="007A72CF">
      <w:fldChar w:fldCharType="begin"/>
    </w:r>
    <w:r w:rsidR="003B3C6B" w:rsidRPr="007A72CF">
      <w:instrText xml:space="preserve">PAGE  </w:instrText>
    </w:r>
    <w:r w:rsidR="003B3C6B" w:rsidRPr="007A72CF">
      <w:fldChar w:fldCharType="separate"/>
    </w:r>
    <w:r w:rsidR="006C2C24">
      <w:t>3</w:t>
    </w:r>
    <w:r w:rsidR="003B3C6B" w:rsidRPr="007A72C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66B9" w14:textId="77777777" w:rsidR="00065523" w:rsidRDefault="00065523" w:rsidP="003274DB">
      <w:r>
        <w:separator/>
      </w:r>
    </w:p>
    <w:p w14:paraId="1FCFBF78" w14:textId="77777777" w:rsidR="00065523" w:rsidRDefault="00065523"/>
  </w:footnote>
  <w:footnote w:type="continuationSeparator" w:id="0">
    <w:p w14:paraId="6162AAC6" w14:textId="77777777" w:rsidR="00065523" w:rsidRDefault="00065523" w:rsidP="003274DB">
      <w:r>
        <w:continuationSeparator/>
      </w:r>
    </w:p>
    <w:p w14:paraId="213E5D0D" w14:textId="77777777" w:rsidR="00065523" w:rsidRDefault="00065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4B2C" w14:textId="77777777" w:rsidR="0011016C" w:rsidRDefault="00110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5D72" w14:textId="35F26B87" w:rsidR="003B3C6B" w:rsidRPr="00ED2A8D" w:rsidRDefault="00400521" w:rsidP="00475920">
    <w:pPr>
      <w:pStyle w:val="Header"/>
      <w:jc w:val="right"/>
    </w:pPr>
    <w:r w:rsidRPr="00442889">
      <w:rPr>
        <w:noProof/>
        <w:lang w:val="fr-FR" w:eastAsia="fr-FR"/>
      </w:rPr>
      <w:drawing>
        <wp:anchor distT="0" distB="0" distL="114300" distR="114300" simplePos="0" relativeHeight="251658241" behindDoc="1" locked="0" layoutInCell="1" allowOverlap="1" wp14:anchorId="3D268D4C" wp14:editId="58902E6B">
          <wp:simplePos x="0" y="0"/>
          <wp:positionH relativeFrom="page">
            <wp:posOffset>2917190</wp:posOffset>
          </wp:positionH>
          <wp:positionV relativeFrom="page">
            <wp:posOffset>158971</wp:posOffset>
          </wp:positionV>
          <wp:extent cx="1715292" cy="1296063"/>
          <wp:effectExtent l="0" t="0" r="0" b="0"/>
          <wp:wrapNone/>
          <wp:docPr id="87180796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rotWithShape="1">
                  <a:blip r:embed="rId1">
                    <a:extLst>
                      <a:ext uri="{28A0092B-C50C-407E-A947-70E740481C1C}">
                        <a14:useLocalDpi xmlns:a14="http://schemas.microsoft.com/office/drawing/2010/main" val="0"/>
                      </a:ext>
                    </a:extLst>
                  </a:blip>
                  <a:srcRect b="5362"/>
                  <a:stretch>
                    <a:fillRect/>
                  </a:stretch>
                </pic:blipFill>
                <pic:spPr bwMode="auto">
                  <a:xfrm>
                    <a:off x="0" y="0"/>
                    <a:ext cx="1715292" cy="129606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179E1A" w14:textId="77777777" w:rsidR="003B3C6B" w:rsidRPr="00ED2A8D" w:rsidRDefault="003B3C6B" w:rsidP="008747E0">
    <w:pPr>
      <w:pStyle w:val="Header"/>
    </w:pPr>
  </w:p>
  <w:p w14:paraId="7A19346B" w14:textId="77777777" w:rsidR="003B3C6B" w:rsidRDefault="003B3C6B" w:rsidP="008747E0">
    <w:pPr>
      <w:pStyle w:val="Header"/>
    </w:pPr>
  </w:p>
  <w:p w14:paraId="33FCD912" w14:textId="2C0754A0" w:rsidR="003B3C6B" w:rsidRDefault="00B32397" w:rsidP="03212DA6">
    <w:pPr>
      <w:pStyle w:val="Header"/>
      <w:tabs>
        <w:tab w:val="left" w:pos="5259"/>
      </w:tabs>
    </w:pPr>
    <w:r>
      <w:tab/>
    </w:r>
  </w:p>
  <w:p w14:paraId="4D660ED5" w14:textId="085AA9B1" w:rsidR="003B3C6B" w:rsidRPr="00E336AD" w:rsidRDefault="003B3C6B" w:rsidP="03212DA6">
    <w:pPr>
      <w:pStyle w:val="Header"/>
      <w:spacing w:before="120"/>
      <w:rPr>
        <w:b/>
        <w:color w:val="00558C" w:themeColor="accent1"/>
        <w:sz w:val="32"/>
        <w:szCs w:val="32"/>
      </w:rPr>
    </w:pPr>
  </w:p>
  <w:p w14:paraId="5F53E0B0" w14:textId="5BDE7674" w:rsidR="003B3C6B" w:rsidRDefault="002C008E" w:rsidP="002C008E">
    <w:pPr>
      <w:pStyle w:val="Header"/>
      <w:tabs>
        <w:tab w:val="left" w:pos="6480"/>
      </w:tabs>
    </w:pPr>
    <w:r>
      <w:tab/>
    </w:r>
  </w:p>
  <w:p w14:paraId="039A9FAF" w14:textId="00733615" w:rsidR="00B32397" w:rsidRDefault="00F157D7" w:rsidP="002C008E">
    <w:pPr>
      <w:pStyle w:val="Header"/>
      <w:tabs>
        <w:tab w:val="left" w:pos="6480"/>
      </w:tabs>
    </w:pPr>
    <w:r>
      <w:rPr>
        <w:noProof/>
        <w:lang w:val="fr-FR" w:eastAsia="fr-FR"/>
      </w:rPr>
      <w:drawing>
        <wp:anchor distT="0" distB="0" distL="114300" distR="114300" simplePos="0" relativeHeight="251658240" behindDoc="1" locked="0" layoutInCell="1" allowOverlap="1" wp14:anchorId="380A4EF1" wp14:editId="25E640DD">
          <wp:simplePos x="0" y="0"/>
          <wp:positionH relativeFrom="page">
            <wp:posOffset>31750</wp:posOffset>
          </wp:positionH>
          <wp:positionV relativeFrom="page">
            <wp:posOffset>1562832</wp:posOffset>
          </wp:positionV>
          <wp:extent cx="7555865" cy="2339975"/>
          <wp:effectExtent l="0" t="0" r="6985" b="3175"/>
          <wp:wrapNone/>
          <wp:docPr id="20056888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63E7979D" w14:textId="42A73239" w:rsidR="00B32397" w:rsidRDefault="00B32397" w:rsidP="002C008E">
    <w:pPr>
      <w:pStyle w:val="Header"/>
      <w:tabs>
        <w:tab w:val="left" w:pos="6480"/>
      </w:tabs>
    </w:pPr>
  </w:p>
  <w:p w14:paraId="0C8E6F54" w14:textId="77777777" w:rsidR="00B32397" w:rsidRDefault="00B32397" w:rsidP="002C008E">
    <w:pPr>
      <w:pStyle w:val="Header"/>
      <w:tabs>
        <w:tab w:val="left" w:pos="6480"/>
      </w:tabs>
    </w:pPr>
  </w:p>
  <w:p w14:paraId="2FDF9B93" w14:textId="7830D41A" w:rsidR="003B3C6B" w:rsidRPr="00ED2A8D" w:rsidRDefault="003B3C6B" w:rsidP="03212DA6">
    <w:pPr>
      <w:pStyle w:val="Header"/>
      <w:tabs>
        <w:tab w:val="left" w:pos="648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E7ABE" w14:textId="77777777" w:rsidR="0011016C" w:rsidRDefault="00110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2FF5" w14:textId="0826DAC9" w:rsidR="00802B12" w:rsidRDefault="00802B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EDBA" w14:textId="55A410B5" w:rsidR="003B3C6B" w:rsidRPr="00ED2A8D" w:rsidRDefault="003B3C6B" w:rsidP="008747E0">
    <w:pPr>
      <w:pStyle w:val="Header"/>
    </w:pPr>
    <w:r>
      <w:rPr>
        <w:noProof/>
        <w:lang w:val="fr-FR" w:eastAsia="fr-FR"/>
      </w:rPr>
      <w:drawing>
        <wp:anchor distT="0" distB="0" distL="114300" distR="114300" simplePos="0" relativeHeight="251658243" behindDoc="1" locked="0" layoutInCell="1" allowOverlap="1" wp14:anchorId="4C3F751E" wp14:editId="397CE5BA">
          <wp:simplePos x="0" y="0"/>
          <wp:positionH relativeFrom="page">
            <wp:posOffset>6840855</wp:posOffset>
          </wp:positionH>
          <wp:positionV relativeFrom="page">
            <wp:posOffset>0</wp:posOffset>
          </wp:positionV>
          <wp:extent cx="720000" cy="720000"/>
          <wp:effectExtent l="0" t="0" r="4445" b="4445"/>
          <wp:wrapNone/>
          <wp:docPr id="185645781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E02BE40" w14:textId="77777777" w:rsidR="003B3C6B" w:rsidRPr="00ED2A8D" w:rsidRDefault="003B3C6B" w:rsidP="008747E0">
    <w:pPr>
      <w:pStyle w:val="Header"/>
    </w:pPr>
  </w:p>
  <w:p w14:paraId="7A499A9A" w14:textId="77777777" w:rsidR="003B3C6B" w:rsidRDefault="003B3C6B" w:rsidP="008747E0">
    <w:pPr>
      <w:pStyle w:val="Header"/>
    </w:pPr>
  </w:p>
  <w:p w14:paraId="74BD01CD" w14:textId="77777777" w:rsidR="003B3C6B" w:rsidRDefault="003B3C6B" w:rsidP="008747E0">
    <w:pPr>
      <w:pStyle w:val="Header"/>
    </w:pPr>
  </w:p>
  <w:p w14:paraId="11FAF90E" w14:textId="77777777" w:rsidR="003B3C6B" w:rsidRDefault="003B3C6B" w:rsidP="008747E0">
    <w:pPr>
      <w:pStyle w:val="Header"/>
    </w:pPr>
  </w:p>
  <w:p w14:paraId="643150FF" w14:textId="77777777" w:rsidR="003B3C6B" w:rsidRPr="00441393" w:rsidRDefault="003B3C6B" w:rsidP="00441393">
    <w:pPr>
      <w:pStyle w:val="Contents"/>
    </w:pPr>
    <w:r>
      <w:t>DOCUMENT REVISION</w:t>
    </w:r>
  </w:p>
  <w:p w14:paraId="52FD2858" w14:textId="77777777" w:rsidR="003B3C6B" w:rsidRPr="00ED2A8D" w:rsidRDefault="003B3C6B" w:rsidP="008747E0">
    <w:pPr>
      <w:pStyle w:val="Header"/>
    </w:pPr>
  </w:p>
  <w:p w14:paraId="55018C69" w14:textId="77777777" w:rsidR="003B3C6B" w:rsidRPr="00AC33A2" w:rsidRDefault="003B3C6B"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0B07" w14:textId="3013F18F" w:rsidR="00802B12" w:rsidRDefault="00802B1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5C9BD" w14:textId="378443C5" w:rsidR="00802B12" w:rsidRDefault="00802B1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61EC" w14:textId="68289B21" w:rsidR="003B3C6B" w:rsidRPr="00667792" w:rsidRDefault="003B3C6B" w:rsidP="00667792">
    <w:pPr>
      <w:pStyle w:val="Header"/>
    </w:pPr>
    <w:r>
      <w:rPr>
        <w:noProof/>
        <w:lang w:val="fr-FR" w:eastAsia="fr-FR"/>
      </w:rPr>
      <w:drawing>
        <wp:anchor distT="0" distB="0" distL="114300" distR="114300" simplePos="0" relativeHeight="251658253" behindDoc="1" locked="0" layoutInCell="1" allowOverlap="1" wp14:anchorId="0785E4A5" wp14:editId="36A139C6">
          <wp:simplePos x="0" y="0"/>
          <wp:positionH relativeFrom="page">
            <wp:posOffset>6850851</wp:posOffset>
          </wp:positionH>
          <wp:positionV relativeFrom="page">
            <wp:posOffset>4111</wp:posOffset>
          </wp:positionV>
          <wp:extent cx="720000" cy="720000"/>
          <wp:effectExtent l="0" t="0" r="4445" b="4445"/>
          <wp:wrapNone/>
          <wp:docPr id="205429240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22D7" w14:textId="1221D8BB" w:rsidR="00802B12" w:rsidRDefault="00802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090A9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8A84E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745081B6"/>
    <w:lvl w:ilvl="0">
      <w:start w:val="1"/>
      <w:numFmt w:val="decimal"/>
      <w:lvlText w:val="%1."/>
      <w:lvlJc w:val="left"/>
      <w:pPr>
        <w:tabs>
          <w:tab w:val="num" w:pos="1440"/>
        </w:tabs>
        <w:ind w:left="1440" w:hanging="360"/>
      </w:pPr>
    </w:lvl>
  </w:abstractNum>
  <w:abstractNum w:abstractNumId="3" w15:restartNumberingAfterBreak="0">
    <w:nsid w:val="FFFFFF7F"/>
    <w:multiLevelType w:val="singleLevel"/>
    <w:tmpl w:val="65DE754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70BB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462A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02ECE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705DB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263C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1AF6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66CFD"/>
    <w:multiLevelType w:val="multilevel"/>
    <w:tmpl w:val="F836E508"/>
    <w:lvl w:ilvl="0">
      <w:start w:val="1"/>
      <w:numFmt w:val="bullet"/>
      <w:pStyle w:val="Bullet2-recommendation"/>
      <w:lvlText w:val=""/>
      <w:lvlJc w:val="left"/>
      <w:pPr>
        <w:ind w:left="1559" w:hanging="567"/>
      </w:pPr>
      <w:rPr>
        <w:rFonts w:ascii="Symbol" w:hAnsi="Symbol" w:hint="default"/>
        <w:color w:val="B2C1ED"/>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1745FB"/>
    <w:multiLevelType w:val="multilevel"/>
    <w:tmpl w:val="DFE4F1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96BAD650"/>
    <w:lvl w:ilvl="0">
      <w:start w:val="1"/>
      <w:numFmt w:val="upperLetter"/>
      <w:lvlText w:val="ANNEX %1"/>
      <w:lvlJc w:val="left"/>
      <w:pPr>
        <w:ind w:left="1418" w:hanging="1418"/>
      </w:pPr>
      <w:rPr>
        <w:rFonts w:asciiTheme="minorHAnsi" w:hAnsiTheme="minorHAnsi" w:hint="default"/>
        <w:b/>
        <w:i w:val="0"/>
        <w:caps/>
        <w:color w:val="00558C"/>
        <w:sz w:val="28"/>
        <w:u w:val="none" w:color="407EC9"/>
      </w:rPr>
    </w:lvl>
    <w:lvl w:ilvl="1">
      <w:start w:val="1"/>
      <w:numFmt w:val="decimal"/>
      <w:pStyle w:val="AnnexHead1"/>
      <w:lvlText w:val="Annex %1.%2."/>
      <w:lvlJc w:val="left"/>
      <w:pPr>
        <w:ind w:left="1418" w:hanging="1418"/>
      </w:pPr>
      <w:rPr>
        <w:rFonts w:hint="default"/>
        <w:b/>
        <w:i w:val="0"/>
        <w:color w:val="00558C"/>
        <w:sz w:val="22"/>
      </w:rPr>
    </w:lvl>
    <w:lvl w:ilvl="2">
      <w:start w:val="1"/>
      <w:numFmt w:val="decimal"/>
      <w:pStyle w:val="AnnexHead2"/>
      <w:lvlText w:val="%1.%2.%3."/>
      <w:lvlJc w:val="left"/>
      <w:pPr>
        <w:ind w:left="1418" w:hanging="1418"/>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418" w:hanging="1418"/>
      </w:pPr>
      <w:rPr>
        <w:rFonts w:hint="default"/>
      </w:rPr>
    </w:lvl>
  </w:abstractNum>
  <w:abstractNum w:abstractNumId="15" w15:restartNumberingAfterBreak="0">
    <w:nsid w:val="136E052A"/>
    <w:multiLevelType w:val="multilevel"/>
    <w:tmpl w:val="F1AAB3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6102258"/>
    <w:multiLevelType w:val="multilevel"/>
    <w:tmpl w:val="4DAAE38C"/>
    <w:lvl w:ilvl="0">
      <w:start w:val="1"/>
      <w:numFmt w:val="decimal"/>
      <w:pStyle w:val="Tablecaption"/>
      <w:suff w:val="nothing"/>
      <w:lvlText w:val="Table %1"/>
      <w:lvlJc w:val="left"/>
      <w:pPr>
        <w:ind w:left="0" w:firstLine="0"/>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15:restartNumberingAfterBreak="0">
    <w:nsid w:val="19A1740F"/>
    <w:multiLevelType w:val="multilevel"/>
    <w:tmpl w:val="2BBAC348"/>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1"/>
      <w:lvlJc w:val="left"/>
      <w:pPr>
        <w:ind w:left="1701" w:hanging="1701"/>
      </w:pPr>
      <w:rPr>
        <w:rFonts w:hint="default"/>
        <w:caps/>
        <w:vanish w:val="0"/>
        <w:color w:val="00558C"/>
        <w:sz w:val="22"/>
      </w:rPr>
    </w:lvl>
    <w:lvl w:ilvl="2">
      <w:start w:val="1"/>
      <w:numFmt w:val="decimal"/>
      <w:pStyle w:val="AppendixHead2"/>
      <w:lvlText w:val="%1.%2.%3."/>
      <w:lvlJc w:val="left"/>
      <w:pPr>
        <w:ind w:left="1701" w:hanging="1701"/>
      </w:pPr>
      <w:rPr>
        <w:rFonts w:hint="default"/>
        <w:color w:val="00558C"/>
        <w:sz w:val="22"/>
      </w:rPr>
    </w:lvl>
    <w:lvl w:ilvl="3">
      <w:start w:val="1"/>
      <w:numFmt w:val="decimal"/>
      <w:pStyle w:val="AppendixHead3"/>
      <w:lvlText w:val="%2.%3.%4."/>
      <w:lvlJc w:val="left"/>
      <w:pPr>
        <w:ind w:left="1701" w:hanging="1701"/>
      </w:pPr>
      <w:rPr>
        <w:rFonts w:hint="default"/>
      </w:rPr>
    </w:lvl>
    <w:lvl w:ilvl="4">
      <w:start w:val="1"/>
      <w:numFmt w:val="decimal"/>
      <w:pStyle w:val="AppendixHead4"/>
      <w:lvlText w:val="%2.%3.%4.%5."/>
      <w:lvlJc w:val="left"/>
      <w:pPr>
        <w:ind w:left="1701" w:hanging="1701"/>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701" w:hanging="1701"/>
      </w:pPr>
      <w:rPr>
        <w:rFonts w:hint="default"/>
      </w:rPr>
    </w:lvl>
  </w:abstractNum>
  <w:abstractNum w:abstractNumId="18" w15:restartNumberingAfterBreak="0">
    <w:nsid w:val="1D033BC3"/>
    <w:multiLevelType w:val="hybridMultilevel"/>
    <w:tmpl w:val="C37E5030"/>
    <w:lvl w:ilvl="0" w:tplc="7E8E94B4">
      <w:start w:val="1"/>
      <w:numFmt w:val="bullet"/>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A7DF4"/>
    <w:multiLevelType w:val="multilevel"/>
    <w:tmpl w:val="8A6E27A4"/>
    <w:lvl w:ilvl="0">
      <w:start w:val="1"/>
      <w:numFmt w:val="upperLetter"/>
      <w:suff w:val="nothing"/>
      <w:lvlText w:val="ANNEX %1"/>
      <w:lvlJc w:val="left"/>
      <w:pPr>
        <w:ind w:left="0" w:firstLine="0"/>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EB00BE6"/>
    <w:multiLevelType w:val="multilevel"/>
    <w:tmpl w:val="C50CCE90"/>
    <w:lvl w:ilvl="0">
      <w:start w:val="1"/>
      <w:numFmt w:val="decimal"/>
      <w:pStyle w:val="List1-recommendation"/>
      <w:lvlText w:val="%1"/>
      <w:lvlJc w:val="left"/>
      <w:pPr>
        <w:ind w:left="1134"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28B614B"/>
    <w:multiLevelType w:val="multilevel"/>
    <w:tmpl w:val="46C8E474"/>
    <w:lvl w:ilvl="0">
      <w:start w:val="1"/>
      <w:numFmt w:val="bullet"/>
      <w:lvlText w:val=""/>
      <w:lvlJc w:val="left"/>
      <w:pPr>
        <w:ind w:left="1559" w:hanging="567"/>
      </w:pPr>
      <w:rPr>
        <w:rFonts w:ascii="Symbol" w:hAnsi="Symbol" w:hint="default"/>
        <w:color w:val="83D0F5"/>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260C59CC"/>
    <w:multiLevelType w:val="multilevel"/>
    <w:tmpl w:val="AB1CDBBE"/>
    <w:lvl w:ilvl="0">
      <w:start w:val="1"/>
      <w:numFmt w:val="decimal"/>
      <w:pStyle w:val="AnnexListLevel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62639A"/>
    <w:multiLevelType w:val="multilevel"/>
    <w:tmpl w:val="F07426EA"/>
    <w:lvl w:ilvl="0">
      <w:start w:val="1"/>
      <w:numFmt w:val="decimal"/>
      <w:lvlText w:val="A %1."/>
      <w:lvlJc w:val="left"/>
      <w:pPr>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lvlText w:val="A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DE84E8C"/>
    <w:multiLevelType w:val="hybridMultilevel"/>
    <w:tmpl w:val="C4A8FE00"/>
    <w:lvl w:ilvl="0" w:tplc="9D6E18F8">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76301AE"/>
    <w:multiLevelType w:val="multilevel"/>
    <w:tmpl w:val="64A0B8C8"/>
    <w:lvl w:ilvl="0">
      <w:start w:val="1"/>
      <w:numFmt w:val="decimal"/>
      <w:pStyle w:val="AnnexBHead3"/>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A5A5B4B"/>
    <w:multiLevelType w:val="multilevel"/>
    <w:tmpl w:val="FB384D8E"/>
    <w:lvl w:ilvl="0">
      <w:start w:val="1"/>
      <w:numFmt w:val="decimal"/>
      <w:lvlText w:val="A %1."/>
      <w:lvlJc w:val="left"/>
      <w:pPr>
        <w:ind w:left="432" w:hanging="432"/>
      </w:pPr>
      <w:rPr>
        <w:rFonts w:asciiTheme="minorHAnsi" w:hAnsiTheme="minorHAnsi" w:hint="default"/>
        <w:b/>
        <w:i w:val="0"/>
        <w:caps/>
        <w:color w:val="009FDF"/>
        <w:sz w:val="28"/>
      </w:rPr>
    </w:lvl>
    <w:lvl w:ilvl="1">
      <w:start w:val="1"/>
      <w:numFmt w:val="decimal"/>
      <w:lvlText w:val="A %1.%2."/>
      <w:lvlJc w:val="left"/>
      <w:pPr>
        <w:ind w:left="576" w:hanging="576"/>
      </w:pPr>
      <w:rPr>
        <w:rFonts w:asciiTheme="minorHAnsi" w:hAnsiTheme="minorHAnsi" w:hint="default"/>
        <w:b/>
        <w:i w:val="0"/>
        <w:caps/>
        <w:color w:val="009FDF"/>
        <w:sz w:val="24"/>
      </w:rPr>
    </w:lvl>
    <w:lvl w:ilvl="2">
      <w:start w:val="1"/>
      <w:numFmt w:val="decimal"/>
      <w:lvlText w:val="A %1.%2.%3."/>
      <w:lvlJc w:val="left"/>
      <w:pPr>
        <w:ind w:left="720" w:hanging="720"/>
      </w:pPr>
      <w:rPr>
        <w:rFonts w:asciiTheme="minorHAnsi" w:hAnsiTheme="minorHAnsi" w:hint="default"/>
        <w:b/>
        <w:i w:val="0"/>
        <w:caps/>
        <w:color w:val="009FDF"/>
        <w:sz w:val="24"/>
      </w:rPr>
    </w:lvl>
    <w:lvl w:ilvl="3">
      <w:start w:val="1"/>
      <w:numFmt w:val="decimal"/>
      <w:lvlText w:val="A %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3E6B4F5D"/>
    <w:multiLevelType w:val="multilevel"/>
    <w:tmpl w:val="DC78A8B4"/>
    <w:lvl w:ilvl="0">
      <w:start w:val="1"/>
      <w:numFmt w:val="decimal"/>
      <w:pStyle w:val="Equationcaption"/>
      <w:suff w:val="nothing"/>
      <w:lvlText w:val="Equation %1"/>
      <w:lvlJc w:val="left"/>
      <w:pPr>
        <w:ind w:left="0" w:firstLine="0"/>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1F0B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90560E"/>
    <w:multiLevelType w:val="multilevel"/>
    <w:tmpl w:val="2C3C5E26"/>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61A18E3"/>
    <w:multiLevelType w:val="multilevel"/>
    <w:tmpl w:val="AEAA45B8"/>
    <w:lvl w:ilvl="0">
      <w:start w:val="1"/>
      <w:numFmt w:val="decimal"/>
      <w:lvlText w:val="%1"/>
      <w:lvlJc w:val="left"/>
      <w:pPr>
        <w:ind w:left="432" w:hanging="432"/>
      </w:pPr>
      <w:rPr>
        <w:rFonts w:asciiTheme="minorHAnsi" w:hAnsiTheme="minorHAnsi" w:hint="default"/>
        <w:b/>
        <w:i w:val="0"/>
        <w:caps/>
        <w:color w:val="83D0F5"/>
        <w:sz w:val="28"/>
      </w:rPr>
    </w:lvl>
    <w:lvl w:ilvl="1">
      <w:start w:val="1"/>
      <w:numFmt w:val="decimal"/>
      <w:lvlText w:val="%1.%2"/>
      <w:lvlJc w:val="left"/>
      <w:pPr>
        <w:ind w:left="576" w:hanging="576"/>
      </w:pPr>
      <w:rPr>
        <w:rFonts w:asciiTheme="minorHAnsi" w:hAnsiTheme="minorHAnsi" w:hint="default"/>
        <w:b/>
        <w:i w:val="0"/>
        <w:caps/>
        <w:color w:val="83D0F5"/>
        <w:sz w:val="24"/>
      </w:rPr>
    </w:lvl>
    <w:lvl w:ilvl="2">
      <w:start w:val="1"/>
      <w:numFmt w:val="decimal"/>
      <w:lvlText w:val="%1.%2.%3"/>
      <w:lvlJc w:val="left"/>
      <w:pPr>
        <w:ind w:left="720" w:hanging="720"/>
      </w:pPr>
      <w:rPr>
        <w:rFonts w:asciiTheme="minorHAnsi" w:hAnsiTheme="minorHAnsi" w:hint="default"/>
        <w:b/>
        <w:i w:val="0"/>
        <w:caps/>
        <w:color w:val="83D0F5"/>
        <w:sz w:val="24"/>
      </w:rPr>
    </w:lvl>
    <w:lvl w:ilvl="3">
      <w:start w:val="1"/>
      <w:numFmt w:val="decimal"/>
      <w:lvlText w:val="%1.%2.%3.%4"/>
      <w:lvlJc w:val="left"/>
      <w:pPr>
        <w:ind w:left="864" w:hanging="864"/>
      </w:pPr>
      <w:rPr>
        <w:rFonts w:asciiTheme="minorHAnsi" w:hAnsiTheme="minorHAnsi" w:hint="default"/>
        <w:b/>
        <w:i w:val="0"/>
        <w:color w:val="83D0F5"/>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8D554E7"/>
    <w:multiLevelType w:val="hybridMultilevel"/>
    <w:tmpl w:val="40764494"/>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7D4C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EF97DEE"/>
    <w:multiLevelType w:val="multilevel"/>
    <w:tmpl w:val="17241326"/>
    <w:lvl w:ilvl="0">
      <w:start w:val="1"/>
      <w:numFmt w:val="decimal"/>
      <w:lvlText w:val="%1."/>
      <w:lvlJc w:val="left"/>
      <w:pPr>
        <w:ind w:left="709" w:hanging="709"/>
      </w:pPr>
      <w:rPr>
        <w:rFonts w:hint="default"/>
        <w:caps/>
        <w:color w:val="009FDF"/>
      </w:rPr>
    </w:lvl>
    <w:lvl w:ilvl="1">
      <w:start w:val="1"/>
      <w:numFmt w:val="decimal"/>
      <w:lvlText w:val="%1.%2."/>
      <w:lvlJc w:val="left"/>
      <w:pPr>
        <w:ind w:left="851" w:hanging="851"/>
      </w:pPr>
      <w:rPr>
        <w:rFonts w:asciiTheme="minorHAnsi" w:hAnsiTheme="minorHAnsi" w:hint="default"/>
        <w:b/>
        <w:i w:val="0"/>
        <w:color w:val="009FDF"/>
        <w:sz w:val="22"/>
      </w:rPr>
    </w:lvl>
    <w:lvl w:ilvl="2">
      <w:start w:val="1"/>
      <w:numFmt w:val="decimal"/>
      <w:lvlText w:val="%1.%2.%3."/>
      <w:lvlJc w:val="left"/>
      <w:pPr>
        <w:tabs>
          <w:tab w:val="num" w:pos="0"/>
        </w:tabs>
        <w:ind w:left="992" w:hanging="992"/>
      </w:pPr>
      <w:rPr>
        <w:rFonts w:asciiTheme="minorHAnsi" w:hAnsiTheme="minorHAnsi" w:hint="default"/>
        <w:b/>
        <w:i w:val="0"/>
        <w:color w:val="009FDF"/>
        <w:sz w:val="20"/>
      </w:rPr>
    </w:lvl>
    <w:lvl w:ilvl="3">
      <w:start w:val="1"/>
      <w:numFmt w:val="decimal"/>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2549AD"/>
    <w:multiLevelType w:val="multilevel"/>
    <w:tmpl w:val="BDA86BAC"/>
    <w:lvl w:ilvl="0">
      <w:start w:val="1"/>
      <w:numFmt w:val="bullet"/>
      <w:lvlText w:val=""/>
      <w:lvlJc w:val="left"/>
      <w:pPr>
        <w:ind w:left="1559" w:hanging="567"/>
      </w:pPr>
      <w:rPr>
        <w:rFonts w:ascii="Symbol" w:hAnsi="Symbol" w:hint="default"/>
        <w:color w:val="83D0F5"/>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066901"/>
    <w:multiLevelType w:val="multilevel"/>
    <w:tmpl w:val="112C4688"/>
    <w:lvl w:ilvl="0">
      <w:start w:val="1"/>
      <w:numFmt w:val="decimal"/>
      <w:lvlText w:val="%1"/>
      <w:lvlJc w:val="left"/>
      <w:pPr>
        <w:ind w:left="432" w:hanging="432"/>
      </w:pPr>
      <w:rPr>
        <w:rFonts w:asciiTheme="minorHAnsi" w:hAnsiTheme="minorHAnsi" w:hint="default"/>
        <w:b/>
        <w:i w:val="0"/>
        <w:caps/>
        <w:color w:val="009FDF"/>
        <w:sz w:val="28"/>
      </w:rPr>
    </w:lvl>
    <w:lvl w:ilvl="1">
      <w:start w:val="1"/>
      <w:numFmt w:val="decimal"/>
      <w:lvlText w:val="%1.%2"/>
      <w:lvlJc w:val="left"/>
      <w:pPr>
        <w:ind w:left="576" w:hanging="576"/>
      </w:pPr>
      <w:rPr>
        <w:rFonts w:asciiTheme="minorHAnsi" w:hAnsiTheme="minorHAnsi" w:hint="default"/>
        <w:b/>
        <w:i w:val="0"/>
        <w:caps/>
        <w:color w:val="009FDF"/>
        <w:sz w:val="24"/>
      </w:rPr>
    </w:lvl>
    <w:lvl w:ilvl="2">
      <w:start w:val="1"/>
      <w:numFmt w:val="decimal"/>
      <w:lvlText w:val="%1.%2.%3"/>
      <w:lvlJc w:val="left"/>
      <w:pPr>
        <w:ind w:left="720" w:hanging="720"/>
      </w:pPr>
      <w:rPr>
        <w:rFonts w:asciiTheme="minorHAnsi" w:hAnsiTheme="minorHAnsi" w:hint="default"/>
        <w:b/>
        <w:i w:val="0"/>
        <w:caps/>
        <w:color w:val="009FDF"/>
        <w:sz w:val="24"/>
      </w:rPr>
    </w:lvl>
    <w:lvl w:ilvl="3">
      <w:start w:val="1"/>
      <w:numFmt w:val="decimal"/>
      <w:lvlText w:val="%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F157AD2"/>
    <w:multiLevelType w:val="hybridMultilevel"/>
    <w:tmpl w:val="48869DAA"/>
    <w:lvl w:ilvl="0" w:tplc="323222EE">
      <w:start w:val="1"/>
      <w:numFmt w:val="bullet"/>
      <w:lvlText w:val=""/>
      <w:lvlJc w:val="left"/>
      <w:pPr>
        <w:ind w:left="992"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B4D84"/>
    <w:multiLevelType w:val="multilevel"/>
    <w:tmpl w:val="0F92D19E"/>
    <w:lvl w:ilvl="0">
      <w:start w:val="1"/>
      <w:numFmt w:val="decimal"/>
      <w:pStyle w:val="Heading1"/>
      <w:lvlText w:val="%1"/>
      <w:lvlJc w:val="left"/>
      <w:pPr>
        <w:tabs>
          <w:tab w:val="num" w:pos="0"/>
        </w:tabs>
        <w:ind w:left="709" w:hanging="709"/>
      </w:pPr>
      <w:rPr>
        <w:rFonts w:asciiTheme="minorHAnsi" w:hAnsiTheme="minorHAnsi" w:hint="default"/>
        <w:b/>
        <w:i w:val="0"/>
        <w:caps/>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558C"/>
        <w:sz w:val="24"/>
      </w:rPr>
    </w:lvl>
    <w:lvl w:ilvl="3">
      <w:start w:val="1"/>
      <w:numFmt w:val="decimal"/>
      <w:pStyle w:val="Heading4"/>
      <w:lvlText w:val="%1.%2.%3.%4"/>
      <w:lvlJc w:val="left"/>
      <w:pPr>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8276D87"/>
    <w:multiLevelType w:val="multilevel"/>
    <w:tmpl w:val="48869DAA"/>
    <w:lvl w:ilvl="0">
      <w:start w:val="1"/>
      <w:numFmt w:val="bullet"/>
      <w:lvlText w:val=""/>
      <w:lvlJc w:val="left"/>
      <w:pPr>
        <w:ind w:left="992"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263EBC"/>
    <w:multiLevelType w:val="multilevel"/>
    <w:tmpl w:val="F80208CA"/>
    <w:lvl w:ilvl="0">
      <w:start w:val="1"/>
      <w:numFmt w:val="bullet"/>
      <w:lvlText w:val=""/>
      <w:lvlJc w:val="left"/>
      <w:pPr>
        <w:ind w:left="1778"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D64DA6"/>
    <w:multiLevelType w:val="hybridMultilevel"/>
    <w:tmpl w:val="B7EEBE22"/>
    <w:lvl w:ilvl="0" w:tplc="C876CFBA">
      <w:start w:val="1"/>
      <w:numFmt w:val="bullet"/>
      <w:pStyle w:val="Bullet3recommendation"/>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B65365"/>
    <w:multiLevelType w:val="multilevel"/>
    <w:tmpl w:val="B48ABCF6"/>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92161277">
    <w:abstractNumId w:val="47"/>
  </w:num>
  <w:num w:numId="2" w16cid:durableId="1104955061">
    <w:abstractNumId w:val="14"/>
  </w:num>
  <w:num w:numId="3" w16cid:durableId="680399890">
    <w:abstractNumId w:val="30"/>
  </w:num>
  <w:num w:numId="4" w16cid:durableId="1037656868">
    <w:abstractNumId w:val="26"/>
  </w:num>
  <w:num w:numId="5" w16cid:durableId="693653214">
    <w:abstractNumId w:val="16"/>
  </w:num>
  <w:num w:numId="6" w16cid:durableId="1358695664">
    <w:abstractNumId w:val="24"/>
  </w:num>
  <w:num w:numId="7" w16cid:durableId="1484274628">
    <w:abstractNumId w:val="13"/>
  </w:num>
  <w:num w:numId="8" w16cid:durableId="728266526">
    <w:abstractNumId w:val="23"/>
  </w:num>
  <w:num w:numId="9" w16cid:durableId="624166932">
    <w:abstractNumId w:val="17"/>
  </w:num>
  <w:num w:numId="10" w16cid:durableId="808984568">
    <w:abstractNumId w:val="27"/>
  </w:num>
  <w:num w:numId="11" w16cid:durableId="1857695590">
    <w:abstractNumId w:val="34"/>
  </w:num>
  <w:num w:numId="12" w16cid:durableId="207374760">
    <w:abstractNumId w:val="42"/>
  </w:num>
  <w:num w:numId="13" w16cid:durableId="2052878172">
    <w:abstractNumId w:val="38"/>
  </w:num>
  <w:num w:numId="14" w16cid:durableId="2063364532">
    <w:abstractNumId w:val="36"/>
  </w:num>
  <w:num w:numId="15" w16cid:durableId="1733697680">
    <w:abstractNumId w:val="45"/>
  </w:num>
  <w:num w:numId="16" w16cid:durableId="1625454464">
    <w:abstractNumId w:val="32"/>
  </w:num>
  <w:num w:numId="17" w16cid:durableId="930314629">
    <w:abstractNumId w:val="20"/>
  </w:num>
  <w:num w:numId="18" w16cid:durableId="2084331793">
    <w:abstractNumId w:val="41"/>
  </w:num>
  <w:num w:numId="19" w16cid:durableId="1494183389">
    <w:abstractNumId w:val="46"/>
  </w:num>
  <w:num w:numId="20" w16cid:durableId="1667629499">
    <w:abstractNumId w:val="10"/>
  </w:num>
  <w:num w:numId="21" w16cid:durableId="1797529620">
    <w:abstractNumId w:val="39"/>
  </w:num>
  <w:num w:numId="22" w16cid:durableId="774984173">
    <w:abstractNumId w:val="12"/>
  </w:num>
  <w:num w:numId="23" w16cid:durableId="1073041839">
    <w:abstractNumId w:val="33"/>
  </w:num>
  <w:num w:numId="24" w16cid:durableId="1737165987">
    <w:abstractNumId w:val="11"/>
  </w:num>
  <w:num w:numId="25" w16cid:durableId="1458180207">
    <w:abstractNumId w:val="15"/>
  </w:num>
  <w:num w:numId="26" w16cid:durableId="631450227">
    <w:abstractNumId w:val="35"/>
  </w:num>
  <w:num w:numId="27" w16cid:durableId="272976626">
    <w:abstractNumId w:val="0"/>
  </w:num>
  <w:num w:numId="28" w16cid:durableId="304043017">
    <w:abstractNumId w:val="1"/>
  </w:num>
  <w:num w:numId="29" w16cid:durableId="1946420863">
    <w:abstractNumId w:val="2"/>
  </w:num>
  <w:num w:numId="30" w16cid:durableId="1243565726">
    <w:abstractNumId w:val="4"/>
  </w:num>
  <w:num w:numId="31" w16cid:durableId="2147309367">
    <w:abstractNumId w:val="5"/>
  </w:num>
  <w:num w:numId="32" w16cid:durableId="834030543">
    <w:abstractNumId w:val="6"/>
  </w:num>
  <w:num w:numId="33" w16cid:durableId="1084567446">
    <w:abstractNumId w:val="7"/>
  </w:num>
  <w:num w:numId="34" w16cid:durableId="356128081">
    <w:abstractNumId w:val="3"/>
  </w:num>
  <w:num w:numId="35" w16cid:durableId="1972710704">
    <w:abstractNumId w:val="8"/>
  </w:num>
  <w:num w:numId="36" w16cid:durableId="1701932181">
    <w:abstractNumId w:val="9"/>
  </w:num>
  <w:num w:numId="37" w16cid:durableId="1055855906">
    <w:abstractNumId w:val="19"/>
  </w:num>
  <w:num w:numId="38" w16cid:durableId="500852240">
    <w:abstractNumId w:val="18"/>
  </w:num>
  <w:num w:numId="39" w16cid:durableId="1519392616">
    <w:abstractNumId w:val="29"/>
  </w:num>
  <w:num w:numId="40" w16cid:durableId="2070298671">
    <w:abstractNumId w:val="40"/>
  </w:num>
  <w:num w:numId="41" w16cid:durableId="1772581932">
    <w:abstractNumId w:val="31"/>
  </w:num>
  <w:num w:numId="42" w16cid:durableId="826828226">
    <w:abstractNumId w:val="21"/>
  </w:num>
  <w:num w:numId="43" w16cid:durableId="690766842">
    <w:abstractNumId w:val="37"/>
  </w:num>
  <w:num w:numId="44" w16cid:durableId="202401333">
    <w:abstractNumId w:val="43"/>
  </w:num>
  <w:num w:numId="45" w16cid:durableId="42950306">
    <w:abstractNumId w:val="22"/>
  </w:num>
  <w:num w:numId="46" w16cid:durableId="1135097643">
    <w:abstractNumId w:val="44"/>
  </w:num>
  <w:num w:numId="47" w16cid:durableId="976227093">
    <w:abstractNumId w:val="23"/>
  </w:num>
  <w:num w:numId="48" w16cid:durableId="1438136135">
    <w:abstractNumId w:val="17"/>
  </w:num>
  <w:num w:numId="49" w16cid:durableId="245188779">
    <w:abstractNumId w:val="28"/>
  </w:num>
  <w:num w:numId="50" w16cid:durableId="1313565688">
    <w:abstractNumId w:val="14"/>
  </w:num>
  <w:num w:numId="51" w16cid:durableId="857307555">
    <w:abstractNumId w:val="17"/>
  </w:num>
  <w:num w:numId="52" w16cid:durableId="1903060955">
    <w:abstractNumId w:val="17"/>
  </w:num>
  <w:num w:numId="53" w16cid:durableId="2000379852">
    <w:abstractNumId w:val="14"/>
  </w:num>
  <w:num w:numId="54" w16cid:durableId="1139882717">
    <w:abstractNumId w:val="14"/>
  </w:num>
  <w:num w:numId="55" w16cid:durableId="708383498">
    <w:abstractNumId w:val="25"/>
  </w:num>
  <w:num w:numId="56" w16cid:durableId="18913802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a Schneider">
    <w15:presenceInfo w15:providerId="AD" w15:userId="S::csc@iala.int::0d173152-e2b5-46e0-88bd-ea9a7b301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2srCwMDIzs7AwNjJU0lEKTi0uzszPAykwrgUAP8gx7CwAAAA="/>
  </w:docVars>
  <w:rsids>
    <w:rsidRoot w:val="00434266"/>
    <w:rsid w:val="00000C02"/>
    <w:rsid w:val="0000682B"/>
    <w:rsid w:val="00007097"/>
    <w:rsid w:val="000174F9"/>
    <w:rsid w:val="0002095A"/>
    <w:rsid w:val="00021FA1"/>
    <w:rsid w:val="000246BA"/>
    <w:rsid w:val="000258F6"/>
    <w:rsid w:val="000379A7"/>
    <w:rsid w:val="00040EB8"/>
    <w:rsid w:val="00041C76"/>
    <w:rsid w:val="00051DDC"/>
    <w:rsid w:val="00055311"/>
    <w:rsid w:val="00057B6D"/>
    <w:rsid w:val="00060743"/>
    <w:rsid w:val="00060C0C"/>
    <w:rsid w:val="000617C1"/>
    <w:rsid w:val="00061A7B"/>
    <w:rsid w:val="0006548E"/>
    <w:rsid w:val="00065523"/>
    <w:rsid w:val="00072AEE"/>
    <w:rsid w:val="00074E6F"/>
    <w:rsid w:val="000840DB"/>
    <w:rsid w:val="00084FE9"/>
    <w:rsid w:val="00085284"/>
    <w:rsid w:val="000859C4"/>
    <w:rsid w:val="000904ED"/>
    <w:rsid w:val="0009229B"/>
    <w:rsid w:val="00093B1E"/>
    <w:rsid w:val="00096642"/>
    <w:rsid w:val="000A27A8"/>
    <w:rsid w:val="000A2B0A"/>
    <w:rsid w:val="000A3421"/>
    <w:rsid w:val="000B26B9"/>
    <w:rsid w:val="000B2B37"/>
    <w:rsid w:val="000B39DE"/>
    <w:rsid w:val="000C5A31"/>
    <w:rsid w:val="000C711B"/>
    <w:rsid w:val="000D15B4"/>
    <w:rsid w:val="000E3954"/>
    <w:rsid w:val="000E3E52"/>
    <w:rsid w:val="000E4832"/>
    <w:rsid w:val="000F0F9F"/>
    <w:rsid w:val="000F3F43"/>
    <w:rsid w:val="000F7540"/>
    <w:rsid w:val="0011016C"/>
    <w:rsid w:val="00111E0A"/>
    <w:rsid w:val="00112C10"/>
    <w:rsid w:val="001133DC"/>
    <w:rsid w:val="00113D5B"/>
    <w:rsid w:val="00113F8F"/>
    <w:rsid w:val="0011782B"/>
    <w:rsid w:val="001329F3"/>
    <w:rsid w:val="001335E4"/>
    <w:rsid w:val="001349DB"/>
    <w:rsid w:val="00136E58"/>
    <w:rsid w:val="00140600"/>
    <w:rsid w:val="0015181A"/>
    <w:rsid w:val="00156920"/>
    <w:rsid w:val="00161325"/>
    <w:rsid w:val="00161E2D"/>
    <w:rsid w:val="00162ADF"/>
    <w:rsid w:val="00166C2E"/>
    <w:rsid w:val="001720B9"/>
    <w:rsid w:val="00183CA8"/>
    <w:rsid w:val="001875B1"/>
    <w:rsid w:val="0019503F"/>
    <w:rsid w:val="00196193"/>
    <w:rsid w:val="001A2BAD"/>
    <w:rsid w:val="001A460F"/>
    <w:rsid w:val="001A7CCB"/>
    <w:rsid w:val="001B005A"/>
    <w:rsid w:val="001B7940"/>
    <w:rsid w:val="001C100A"/>
    <w:rsid w:val="001C58F3"/>
    <w:rsid w:val="001D4A3E"/>
    <w:rsid w:val="001D622B"/>
    <w:rsid w:val="001E416D"/>
    <w:rsid w:val="001E4DBA"/>
    <w:rsid w:val="001E5B20"/>
    <w:rsid w:val="001F0047"/>
    <w:rsid w:val="001F4CF0"/>
    <w:rsid w:val="00200E66"/>
    <w:rsid w:val="00201337"/>
    <w:rsid w:val="00202234"/>
    <w:rsid w:val="002022EA"/>
    <w:rsid w:val="00205B17"/>
    <w:rsid w:val="00205D9B"/>
    <w:rsid w:val="002204DA"/>
    <w:rsid w:val="00221162"/>
    <w:rsid w:val="00221930"/>
    <w:rsid w:val="002227BC"/>
    <w:rsid w:val="0022371A"/>
    <w:rsid w:val="00223817"/>
    <w:rsid w:val="0022461C"/>
    <w:rsid w:val="00227D5B"/>
    <w:rsid w:val="00230EAE"/>
    <w:rsid w:val="00232DA0"/>
    <w:rsid w:val="0023332F"/>
    <w:rsid w:val="00233C21"/>
    <w:rsid w:val="002348B5"/>
    <w:rsid w:val="00236516"/>
    <w:rsid w:val="00245A99"/>
    <w:rsid w:val="002520AD"/>
    <w:rsid w:val="002547CB"/>
    <w:rsid w:val="00257DF8"/>
    <w:rsid w:val="00257E4A"/>
    <w:rsid w:val="002639B5"/>
    <w:rsid w:val="0027175D"/>
    <w:rsid w:val="002743B1"/>
    <w:rsid w:val="0027536A"/>
    <w:rsid w:val="00281938"/>
    <w:rsid w:val="00283F63"/>
    <w:rsid w:val="002920C3"/>
    <w:rsid w:val="002949F6"/>
    <w:rsid w:val="002C008E"/>
    <w:rsid w:val="002E4993"/>
    <w:rsid w:val="002E5BAC"/>
    <w:rsid w:val="002E6317"/>
    <w:rsid w:val="002E7635"/>
    <w:rsid w:val="002E7BFC"/>
    <w:rsid w:val="002F265A"/>
    <w:rsid w:val="002F40FA"/>
    <w:rsid w:val="002F4536"/>
    <w:rsid w:val="00300396"/>
    <w:rsid w:val="00305EFE"/>
    <w:rsid w:val="00312966"/>
    <w:rsid w:val="00313313"/>
    <w:rsid w:val="00313D85"/>
    <w:rsid w:val="00314955"/>
    <w:rsid w:val="00315CE3"/>
    <w:rsid w:val="003251FE"/>
    <w:rsid w:val="003274DB"/>
    <w:rsid w:val="00327FBF"/>
    <w:rsid w:val="00331DE6"/>
    <w:rsid w:val="00334E22"/>
    <w:rsid w:val="00336410"/>
    <w:rsid w:val="00355CAE"/>
    <w:rsid w:val="0036382D"/>
    <w:rsid w:val="003721B6"/>
    <w:rsid w:val="003737FB"/>
    <w:rsid w:val="00374B72"/>
    <w:rsid w:val="00375DB3"/>
    <w:rsid w:val="00380350"/>
    <w:rsid w:val="00380B4E"/>
    <w:rsid w:val="00380EE6"/>
    <w:rsid w:val="003816E4"/>
    <w:rsid w:val="003843CF"/>
    <w:rsid w:val="003A3718"/>
    <w:rsid w:val="003A4D14"/>
    <w:rsid w:val="003A7759"/>
    <w:rsid w:val="003B03EA"/>
    <w:rsid w:val="003B3C6B"/>
    <w:rsid w:val="003B5715"/>
    <w:rsid w:val="003B5C7C"/>
    <w:rsid w:val="003C352F"/>
    <w:rsid w:val="003C7C34"/>
    <w:rsid w:val="003D01F6"/>
    <w:rsid w:val="003D0F37"/>
    <w:rsid w:val="003D49C0"/>
    <w:rsid w:val="003D5150"/>
    <w:rsid w:val="003E7343"/>
    <w:rsid w:val="003F06EF"/>
    <w:rsid w:val="003F1C3A"/>
    <w:rsid w:val="003F24C6"/>
    <w:rsid w:val="00400521"/>
    <w:rsid w:val="00405755"/>
    <w:rsid w:val="00412077"/>
    <w:rsid w:val="004324ED"/>
    <w:rsid w:val="00433154"/>
    <w:rsid w:val="00434266"/>
    <w:rsid w:val="00434D62"/>
    <w:rsid w:val="004375D1"/>
    <w:rsid w:val="00440ECF"/>
    <w:rsid w:val="00441393"/>
    <w:rsid w:val="00447CF0"/>
    <w:rsid w:val="00450668"/>
    <w:rsid w:val="004511F6"/>
    <w:rsid w:val="00453FE6"/>
    <w:rsid w:val="00456EE9"/>
    <w:rsid w:val="00456F10"/>
    <w:rsid w:val="00463085"/>
    <w:rsid w:val="004648A8"/>
    <w:rsid w:val="00475920"/>
    <w:rsid w:val="00482213"/>
    <w:rsid w:val="00485B83"/>
    <w:rsid w:val="00492A8D"/>
    <w:rsid w:val="00494A25"/>
    <w:rsid w:val="004A353C"/>
    <w:rsid w:val="004B518C"/>
    <w:rsid w:val="004C1A0C"/>
    <w:rsid w:val="004C6137"/>
    <w:rsid w:val="004D24EC"/>
    <w:rsid w:val="004E1D57"/>
    <w:rsid w:val="004E2F16"/>
    <w:rsid w:val="004E38F3"/>
    <w:rsid w:val="004E3C17"/>
    <w:rsid w:val="004E709D"/>
    <w:rsid w:val="004E745D"/>
    <w:rsid w:val="004F21F8"/>
    <w:rsid w:val="004F2515"/>
    <w:rsid w:val="00503044"/>
    <w:rsid w:val="0051326D"/>
    <w:rsid w:val="0051334E"/>
    <w:rsid w:val="00515C6F"/>
    <w:rsid w:val="00516599"/>
    <w:rsid w:val="00522111"/>
    <w:rsid w:val="00522E32"/>
    <w:rsid w:val="00526234"/>
    <w:rsid w:val="00530BEF"/>
    <w:rsid w:val="00531BEE"/>
    <w:rsid w:val="005378B8"/>
    <w:rsid w:val="00542A29"/>
    <w:rsid w:val="0054738B"/>
    <w:rsid w:val="00554F8F"/>
    <w:rsid w:val="00557434"/>
    <w:rsid w:val="005629E8"/>
    <w:rsid w:val="00563543"/>
    <w:rsid w:val="00564664"/>
    <w:rsid w:val="00581E98"/>
    <w:rsid w:val="00582DF6"/>
    <w:rsid w:val="00583507"/>
    <w:rsid w:val="00586C91"/>
    <w:rsid w:val="00587167"/>
    <w:rsid w:val="0059159F"/>
    <w:rsid w:val="00595415"/>
    <w:rsid w:val="00597652"/>
    <w:rsid w:val="005A080B"/>
    <w:rsid w:val="005A21E8"/>
    <w:rsid w:val="005A3985"/>
    <w:rsid w:val="005B0DD9"/>
    <w:rsid w:val="005B12A5"/>
    <w:rsid w:val="005B68EC"/>
    <w:rsid w:val="005C161A"/>
    <w:rsid w:val="005C1687"/>
    <w:rsid w:val="005C1AFF"/>
    <w:rsid w:val="005C1BCB"/>
    <w:rsid w:val="005C2260"/>
    <w:rsid w:val="005C2312"/>
    <w:rsid w:val="005C4735"/>
    <w:rsid w:val="005C56A1"/>
    <w:rsid w:val="005C5C63"/>
    <w:rsid w:val="005D304B"/>
    <w:rsid w:val="005E3989"/>
    <w:rsid w:val="005E4659"/>
    <w:rsid w:val="005E4682"/>
    <w:rsid w:val="005E5D8C"/>
    <w:rsid w:val="005E7D59"/>
    <w:rsid w:val="005F1386"/>
    <w:rsid w:val="005F17C2"/>
    <w:rsid w:val="005F619C"/>
    <w:rsid w:val="006058B4"/>
    <w:rsid w:val="0061247F"/>
    <w:rsid w:val="006127AC"/>
    <w:rsid w:val="0061307B"/>
    <w:rsid w:val="00615E1B"/>
    <w:rsid w:val="00617DBF"/>
    <w:rsid w:val="006257E9"/>
    <w:rsid w:val="00631A9B"/>
    <w:rsid w:val="00633E49"/>
    <w:rsid w:val="00634A78"/>
    <w:rsid w:val="00635E0F"/>
    <w:rsid w:val="006402FD"/>
    <w:rsid w:val="00642025"/>
    <w:rsid w:val="0065107F"/>
    <w:rsid w:val="006556D5"/>
    <w:rsid w:val="00664546"/>
    <w:rsid w:val="00665257"/>
    <w:rsid w:val="00666061"/>
    <w:rsid w:val="00667424"/>
    <w:rsid w:val="00667792"/>
    <w:rsid w:val="00671677"/>
    <w:rsid w:val="00672A13"/>
    <w:rsid w:val="006750F2"/>
    <w:rsid w:val="006757A1"/>
    <w:rsid w:val="00682F47"/>
    <w:rsid w:val="0068553C"/>
    <w:rsid w:val="00685F34"/>
    <w:rsid w:val="006903ED"/>
    <w:rsid w:val="0069459A"/>
    <w:rsid w:val="00696287"/>
    <w:rsid w:val="006975A8"/>
    <w:rsid w:val="00697AF7"/>
    <w:rsid w:val="006A2D37"/>
    <w:rsid w:val="006A35D7"/>
    <w:rsid w:val="006A48A6"/>
    <w:rsid w:val="006B2D4C"/>
    <w:rsid w:val="006B3F9E"/>
    <w:rsid w:val="006C2763"/>
    <w:rsid w:val="006C2C24"/>
    <w:rsid w:val="006C3053"/>
    <w:rsid w:val="006E0E7D"/>
    <w:rsid w:val="006E4281"/>
    <w:rsid w:val="006E57D5"/>
    <w:rsid w:val="006F1C14"/>
    <w:rsid w:val="006F73C1"/>
    <w:rsid w:val="00700627"/>
    <w:rsid w:val="00715D27"/>
    <w:rsid w:val="007226CC"/>
    <w:rsid w:val="00724796"/>
    <w:rsid w:val="0072737A"/>
    <w:rsid w:val="00727C3B"/>
    <w:rsid w:val="00731DEE"/>
    <w:rsid w:val="00732BCE"/>
    <w:rsid w:val="0073700B"/>
    <w:rsid w:val="0074079D"/>
    <w:rsid w:val="007476C2"/>
    <w:rsid w:val="00755B03"/>
    <w:rsid w:val="0076229B"/>
    <w:rsid w:val="0076350E"/>
    <w:rsid w:val="007715E8"/>
    <w:rsid w:val="00776004"/>
    <w:rsid w:val="0078486B"/>
    <w:rsid w:val="00785A39"/>
    <w:rsid w:val="00787D8A"/>
    <w:rsid w:val="00790277"/>
    <w:rsid w:val="00791EBC"/>
    <w:rsid w:val="00793577"/>
    <w:rsid w:val="007965A2"/>
    <w:rsid w:val="007A446A"/>
    <w:rsid w:val="007A5792"/>
    <w:rsid w:val="007A72CF"/>
    <w:rsid w:val="007B13DF"/>
    <w:rsid w:val="007B6A93"/>
    <w:rsid w:val="007B7FE3"/>
    <w:rsid w:val="007C019E"/>
    <w:rsid w:val="007C7E1C"/>
    <w:rsid w:val="007D16AE"/>
    <w:rsid w:val="007D2107"/>
    <w:rsid w:val="007D2EEC"/>
    <w:rsid w:val="007D3CAB"/>
    <w:rsid w:val="007D4A53"/>
    <w:rsid w:val="007D5895"/>
    <w:rsid w:val="007D77AB"/>
    <w:rsid w:val="007E0097"/>
    <w:rsid w:val="007E16C9"/>
    <w:rsid w:val="007E30DF"/>
    <w:rsid w:val="007F101D"/>
    <w:rsid w:val="007F7544"/>
    <w:rsid w:val="00800995"/>
    <w:rsid w:val="00802A68"/>
    <w:rsid w:val="00802B12"/>
    <w:rsid w:val="00803F1E"/>
    <w:rsid w:val="008070BC"/>
    <w:rsid w:val="00807354"/>
    <w:rsid w:val="00812AEA"/>
    <w:rsid w:val="008131B0"/>
    <w:rsid w:val="00816C0C"/>
    <w:rsid w:val="008171BD"/>
    <w:rsid w:val="00822227"/>
    <w:rsid w:val="00826546"/>
    <w:rsid w:val="0083218D"/>
    <w:rsid w:val="008326B2"/>
    <w:rsid w:val="008336A7"/>
    <w:rsid w:val="0083456F"/>
    <w:rsid w:val="00845EEE"/>
    <w:rsid w:val="00846831"/>
    <w:rsid w:val="0084758F"/>
    <w:rsid w:val="00850B42"/>
    <w:rsid w:val="00850F97"/>
    <w:rsid w:val="00853D84"/>
    <w:rsid w:val="0085422C"/>
    <w:rsid w:val="00854CE3"/>
    <w:rsid w:val="00856939"/>
    <w:rsid w:val="0085787D"/>
    <w:rsid w:val="008608A4"/>
    <w:rsid w:val="00865532"/>
    <w:rsid w:val="008722D9"/>
    <w:rsid w:val="00872311"/>
    <w:rsid w:val="008737D3"/>
    <w:rsid w:val="008747E0"/>
    <w:rsid w:val="008750D8"/>
    <w:rsid w:val="00876841"/>
    <w:rsid w:val="00880477"/>
    <w:rsid w:val="00882F3B"/>
    <w:rsid w:val="00884C11"/>
    <w:rsid w:val="0089203D"/>
    <w:rsid w:val="00894CAB"/>
    <w:rsid w:val="008953AE"/>
    <w:rsid w:val="008972C3"/>
    <w:rsid w:val="008A2751"/>
    <w:rsid w:val="008B1C84"/>
    <w:rsid w:val="008B237E"/>
    <w:rsid w:val="008B4B5F"/>
    <w:rsid w:val="008B611A"/>
    <w:rsid w:val="008C33B5"/>
    <w:rsid w:val="008D017F"/>
    <w:rsid w:val="008D4882"/>
    <w:rsid w:val="008E1F69"/>
    <w:rsid w:val="008E26C9"/>
    <w:rsid w:val="008E59A3"/>
    <w:rsid w:val="008F57D8"/>
    <w:rsid w:val="008F698C"/>
    <w:rsid w:val="00902834"/>
    <w:rsid w:val="00902951"/>
    <w:rsid w:val="00903C70"/>
    <w:rsid w:val="00904E3B"/>
    <w:rsid w:val="009051AC"/>
    <w:rsid w:val="009069AA"/>
    <w:rsid w:val="00913114"/>
    <w:rsid w:val="00914E26"/>
    <w:rsid w:val="0091590F"/>
    <w:rsid w:val="00917E01"/>
    <w:rsid w:val="00920B0A"/>
    <w:rsid w:val="0092540C"/>
    <w:rsid w:val="00925E0F"/>
    <w:rsid w:val="00925FF3"/>
    <w:rsid w:val="00931A57"/>
    <w:rsid w:val="00934D98"/>
    <w:rsid w:val="009351D7"/>
    <w:rsid w:val="009414E6"/>
    <w:rsid w:val="00942830"/>
    <w:rsid w:val="009505DA"/>
    <w:rsid w:val="00952207"/>
    <w:rsid w:val="00962FCB"/>
    <w:rsid w:val="00971591"/>
    <w:rsid w:val="00972170"/>
    <w:rsid w:val="00973385"/>
    <w:rsid w:val="00974436"/>
    <w:rsid w:val="00974564"/>
    <w:rsid w:val="00974E99"/>
    <w:rsid w:val="009764FA"/>
    <w:rsid w:val="00980192"/>
    <w:rsid w:val="009861E8"/>
    <w:rsid w:val="00992DF7"/>
    <w:rsid w:val="009933C2"/>
    <w:rsid w:val="00994A35"/>
    <w:rsid w:val="00994D97"/>
    <w:rsid w:val="009A0F4C"/>
    <w:rsid w:val="009A1784"/>
    <w:rsid w:val="009A5921"/>
    <w:rsid w:val="009A59E1"/>
    <w:rsid w:val="009B5154"/>
    <w:rsid w:val="009B785E"/>
    <w:rsid w:val="009C26F8"/>
    <w:rsid w:val="009C3A74"/>
    <w:rsid w:val="009C609E"/>
    <w:rsid w:val="009D5DF1"/>
    <w:rsid w:val="009E16EC"/>
    <w:rsid w:val="009E2C1B"/>
    <w:rsid w:val="009E4A4D"/>
    <w:rsid w:val="009F081F"/>
    <w:rsid w:val="009F47E8"/>
    <w:rsid w:val="00A01159"/>
    <w:rsid w:val="00A0148B"/>
    <w:rsid w:val="00A02276"/>
    <w:rsid w:val="00A03CFD"/>
    <w:rsid w:val="00A06D95"/>
    <w:rsid w:val="00A100AE"/>
    <w:rsid w:val="00A10BE5"/>
    <w:rsid w:val="00A13E56"/>
    <w:rsid w:val="00A177EF"/>
    <w:rsid w:val="00A213A9"/>
    <w:rsid w:val="00A22B3E"/>
    <w:rsid w:val="00A24838"/>
    <w:rsid w:val="00A26522"/>
    <w:rsid w:val="00A271F1"/>
    <w:rsid w:val="00A41361"/>
    <w:rsid w:val="00A4308C"/>
    <w:rsid w:val="00A47F7C"/>
    <w:rsid w:val="00A528FD"/>
    <w:rsid w:val="00A549B3"/>
    <w:rsid w:val="00A55322"/>
    <w:rsid w:val="00A55F83"/>
    <w:rsid w:val="00A56AD3"/>
    <w:rsid w:val="00A64C1F"/>
    <w:rsid w:val="00A65BA5"/>
    <w:rsid w:val="00A70F46"/>
    <w:rsid w:val="00A72ED7"/>
    <w:rsid w:val="00A90D86"/>
    <w:rsid w:val="00A91970"/>
    <w:rsid w:val="00AA2F7F"/>
    <w:rsid w:val="00AA38FB"/>
    <w:rsid w:val="00AA3E01"/>
    <w:rsid w:val="00AB04DD"/>
    <w:rsid w:val="00AB6107"/>
    <w:rsid w:val="00AC12E9"/>
    <w:rsid w:val="00AC33A2"/>
    <w:rsid w:val="00AC7580"/>
    <w:rsid w:val="00AC7AD8"/>
    <w:rsid w:val="00AD6D3F"/>
    <w:rsid w:val="00AE65F1"/>
    <w:rsid w:val="00AE6BB4"/>
    <w:rsid w:val="00AE74AD"/>
    <w:rsid w:val="00AF159C"/>
    <w:rsid w:val="00AF67A8"/>
    <w:rsid w:val="00B01873"/>
    <w:rsid w:val="00B03026"/>
    <w:rsid w:val="00B046FB"/>
    <w:rsid w:val="00B077AC"/>
    <w:rsid w:val="00B115CA"/>
    <w:rsid w:val="00B133A2"/>
    <w:rsid w:val="00B168C5"/>
    <w:rsid w:val="00B17253"/>
    <w:rsid w:val="00B17BE0"/>
    <w:rsid w:val="00B31A41"/>
    <w:rsid w:val="00B32397"/>
    <w:rsid w:val="00B33D9D"/>
    <w:rsid w:val="00B37BC9"/>
    <w:rsid w:val="00B37E1F"/>
    <w:rsid w:val="00B40199"/>
    <w:rsid w:val="00B42C3B"/>
    <w:rsid w:val="00B502FF"/>
    <w:rsid w:val="00B567B1"/>
    <w:rsid w:val="00B654A8"/>
    <w:rsid w:val="00B67422"/>
    <w:rsid w:val="00B708E2"/>
    <w:rsid w:val="00B70BD4"/>
    <w:rsid w:val="00B73463"/>
    <w:rsid w:val="00B73500"/>
    <w:rsid w:val="00B75F91"/>
    <w:rsid w:val="00B773C5"/>
    <w:rsid w:val="00B82F54"/>
    <w:rsid w:val="00B84CA9"/>
    <w:rsid w:val="00B9016D"/>
    <w:rsid w:val="00B9212C"/>
    <w:rsid w:val="00B92C42"/>
    <w:rsid w:val="00B93711"/>
    <w:rsid w:val="00B95EB7"/>
    <w:rsid w:val="00BA0F98"/>
    <w:rsid w:val="00BA1517"/>
    <w:rsid w:val="00BA525E"/>
    <w:rsid w:val="00BA67FD"/>
    <w:rsid w:val="00BA7C48"/>
    <w:rsid w:val="00BB5E16"/>
    <w:rsid w:val="00BB75AF"/>
    <w:rsid w:val="00BC27F6"/>
    <w:rsid w:val="00BC39F4"/>
    <w:rsid w:val="00BC5676"/>
    <w:rsid w:val="00BD0748"/>
    <w:rsid w:val="00BD4A53"/>
    <w:rsid w:val="00BD7EE1"/>
    <w:rsid w:val="00BE02CC"/>
    <w:rsid w:val="00BE5568"/>
    <w:rsid w:val="00BF1358"/>
    <w:rsid w:val="00BF1FE6"/>
    <w:rsid w:val="00C0106D"/>
    <w:rsid w:val="00C10A22"/>
    <w:rsid w:val="00C1228D"/>
    <w:rsid w:val="00C124E0"/>
    <w:rsid w:val="00C133BE"/>
    <w:rsid w:val="00C1392F"/>
    <w:rsid w:val="00C14484"/>
    <w:rsid w:val="00C16AE5"/>
    <w:rsid w:val="00C17FA5"/>
    <w:rsid w:val="00C222B4"/>
    <w:rsid w:val="00C35CF6"/>
    <w:rsid w:val="00C36028"/>
    <w:rsid w:val="00C42A91"/>
    <w:rsid w:val="00C42AEA"/>
    <w:rsid w:val="00C42C0D"/>
    <w:rsid w:val="00C43594"/>
    <w:rsid w:val="00C50CA6"/>
    <w:rsid w:val="00C533EC"/>
    <w:rsid w:val="00C5470E"/>
    <w:rsid w:val="00C55EFB"/>
    <w:rsid w:val="00C56585"/>
    <w:rsid w:val="00C56B3F"/>
    <w:rsid w:val="00C63A76"/>
    <w:rsid w:val="00C63CD3"/>
    <w:rsid w:val="00C773D9"/>
    <w:rsid w:val="00C80ACE"/>
    <w:rsid w:val="00C81162"/>
    <w:rsid w:val="00C83666"/>
    <w:rsid w:val="00C870B5"/>
    <w:rsid w:val="00C871A1"/>
    <w:rsid w:val="00C91444"/>
    <w:rsid w:val="00C91630"/>
    <w:rsid w:val="00C93911"/>
    <w:rsid w:val="00C96089"/>
    <w:rsid w:val="00C966EB"/>
    <w:rsid w:val="00C970EA"/>
    <w:rsid w:val="00C974C8"/>
    <w:rsid w:val="00CA04B1"/>
    <w:rsid w:val="00CA18FD"/>
    <w:rsid w:val="00CA2A08"/>
    <w:rsid w:val="00CA2C82"/>
    <w:rsid w:val="00CA2DFC"/>
    <w:rsid w:val="00CB03D4"/>
    <w:rsid w:val="00CB1695"/>
    <w:rsid w:val="00CB34C7"/>
    <w:rsid w:val="00CB4F63"/>
    <w:rsid w:val="00CB7059"/>
    <w:rsid w:val="00CC2334"/>
    <w:rsid w:val="00CC35EF"/>
    <w:rsid w:val="00CC5048"/>
    <w:rsid w:val="00CC6246"/>
    <w:rsid w:val="00CD16D6"/>
    <w:rsid w:val="00CD4071"/>
    <w:rsid w:val="00CD4AFD"/>
    <w:rsid w:val="00CE1DCF"/>
    <w:rsid w:val="00CE3C81"/>
    <w:rsid w:val="00CE5E46"/>
    <w:rsid w:val="00D03D81"/>
    <w:rsid w:val="00D04F41"/>
    <w:rsid w:val="00D073EC"/>
    <w:rsid w:val="00D1463A"/>
    <w:rsid w:val="00D2148D"/>
    <w:rsid w:val="00D24D8B"/>
    <w:rsid w:val="00D27641"/>
    <w:rsid w:val="00D32095"/>
    <w:rsid w:val="00D329D1"/>
    <w:rsid w:val="00D3700C"/>
    <w:rsid w:val="00D403E6"/>
    <w:rsid w:val="00D40847"/>
    <w:rsid w:val="00D44174"/>
    <w:rsid w:val="00D5208C"/>
    <w:rsid w:val="00D61785"/>
    <w:rsid w:val="00D61AAB"/>
    <w:rsid w:val="00D62B94"/>
    <w:rsid w:val="00D653B1"/>
    <w:rsid w:val="00D65EF9"/>
    <w:rsid w:val="00D74AE1"/>
    <w:rsid w:val="00D80147"/>
    <w:rsid w:val="00D865A8"/>
    <w:rsid w:val="00D91948"/>
    <w:rsid w:val="00D92C2D"/>
    <w:rsid w:val="00D94BC8"/>
    <w:rsid w:val="00D9700F"/>
    <w:rsid w:val="00DA09DA"/>
    <w:rsid w:val="00DA17CD"/>
    <w:rsid w:val="00DB25B3"/>
    <w:rsid w:val="00DB4342"/>
    <w:rsid w:val="00DB630E"/>
    <w:rsid w:val="00DB6FEB"/>
    <w:rsid w:val="00DC50C0"/>
    <w:rsid w:val="00DD123F"/>
    <w:rsid w:val="00DD1DE5"/>
    <w:rsid w:val="00DD6B0B"/>
    <w:rsid w:val="00DE0893"/>
    <w:rsid w:val="00DE10AB"/>
    <w:rsid w:val="00DE2814"/>
    <w:rsid w:val="00DF237C"/>
    <w:rsid w:val="00DF68EA"/>
    <w:rsid w:val="00E003D3"/>
    <w:rsid w:val="00E01272"/>
    <w:rsid w:val="00E02551"/>
    <w:rsid w:val="00E03846"/>
    <w:rsid w:val="00E04516"/>
    <w:rsid w:val="00E10E47"/>
    <w:rsid w:val="00E175BF"/>
    <w:rsid w:val="00E17928"/>
    <w:rsid w:val="00E20A7D"/>
    <w:rsid w:val="00E22F4D"/>
    <w:rsid w:val="00E25586"/>
    <w:rsid w:val="00E25F57"/>
    <w:rsid w:val="00E26F1C"/>
    <w:rsid w:val="00E27A2F"/>
    <w:rsid w:val="00E3236C"/>
    <w:rsid w:val="00E336AD"/>
    <w:rsid w:val="00E365D8"/>
    <w:rsid w:val="00E4272C"/>
    <w:rsid w:val="00E42A94"/>
    <w:rsid w:val="00E458BF"/>
    <w:rsid w:val="00E51F01"/>
    <w:rsid w:val="00E53FB8"/>
    <w:rsid w:val="00E57BFF"/>
    <w:rsid w:val="00E62A25"/>
    <w:rsid w:val="00E642EA"/>
    <w:rsid w:val="00E706E7"/>
    <w:rsid w:val="00E832E9"/>
    <w:rsid w:val="00E83718"/>
    <w:rsid w:val="00E84229"/>
    <w:rsid w:val="00E90E4E"/>
    <w:rsid w:val="00E9391E"/>
    <w:rsid w:val="00EA1052"/>
    <w:rsid w:val="00EA218F"/>
    <w:rsid w:val="00EA489B"/>
    <w:rsid w:val="00EA4F29"/>
    <w:rsid w:val="00EA4F75"/>
    <w:rsid w:val="00EA5BA8"/>
    <w:rsid w:val="00EA5F83"/>
    <w:rsid w:val="00EA6F9D"/>
    <w:rsid w:val="00EB585C"/>
    <w:rsid w:val="00EB6A60"/>
    <w:rsid w:val="00EB6F3C"/>
    <w:rsid w:val="00EC1BE4"/>
    <w:rsid w:val="00EC1E2C"/>
    <w:rsid w:val="00EC35DD"/>
    <w:rsid w:val="00EC7F7B"/>
    <w:rsid w:val="00ED0CF1"/>
    <w:rsid w:val="00ED2A8D"/>
    <w:rsid w:val="00ED4039"/>
    <w:rsid w:val="00EE3439"/>
    <w:rsid w:val="00EE4B15"/>
    <w:rsid w:val="00EE54CB"/>
    <w:rsid w:val="00EE6481"/>
    <w:rsid w:val="00EE6F9F"/>
    <w:rsid w:val="00EE79A0"/>
    <w:rsid w:val="00EF1C54"/>
    <w:rsid w:val="00EF2172"/>
    <w:rsid w:val="00EF25D5"/>
    <w:rsid w:val="00EF3A7B"/>
    <w:rsid w:val="00EF404B"/>
    <w:rsid w:val="00EF6243"/>
    <w:rsid w:val="00F00376"/>
    <w:rsid w:val="00F0503E"/>
    <w:rsid w:val="00F157D7"/>
    <w:rsid w:val="00F157E2"/>
    <w:rsid w:val="00F16FDB"/>
    <w:rsid w:val="00F176D4"/>
    <w:rsid w:val="00F3510C"/>
    <w:rsid w:val="00F36519"/>
    <w:rsid w:val="00F37D28"/>
    <w:rsid w:val="00F527AC"/>
    <w:rsid w:val="00F5696B"/>
    <w:rsid w:val="00F570A7"/>
    <w:rsid w:val="00F61D83"/>
    <w:rsid w:val="00F65DD1"/>
    <w:rsid w:val="00F707B3"/>
    <w:rsid w:val="00F71135"/>
    <w:rsid w:val="00F75133"/>
    <w:rsid w:val="00F83A53"/>
    <w:rsid w:val="00F8497D"/>
    <w:rsid w:val="00F90461"/>
    <w:rsid w:val="00F905E1"/>
    <w:rsid w:val="00FA06AE"/>
    <w:rsid w:val="00FA347A"/>
    <w:rsid w:val="00FB4025"/>
    <w:rsid w:val="00FB6A3D"/>
    <w:rsid w:val="00FC378B"/>
    <w:rsid w:val="00FC3977"/>
    <w:rsid w:val="00FD2F16"/>
    <w:rsid w:val="00FD6065"/>
    <w:rsid w:val="00FE2D9F"/>
    <w:rsid w:val="00FF438F"/>
    <w:rsid w:val="00FF6538"/>
    <w:rsid w:val="03212DA6"/>
    <w:rsid w:val="0497939A"/>
    <w:rsid w:val="0666D37F"/>
    <w:rsid w:val="1095EAAF"/>
    <w:rsid w:val="179959F3"/>
    <w:rsid w:val="28F37F6A"/>
    <w:rsid w:val="29676E9B"/>
    <w:rsid w:val="3792FE60"/>
    <w:rsid w:val="38F5B9B0"/>
    <w:rsid w:val="39100DF2"/>
    <w:rsid w:val="3BCCB207"/>
    <w:rsid w:val="3D19D80A"/>
    <w:rsid w:val="43B23C17"/>
    <w:rsid w:val="4505CC62"/>
    <w:rsid w:val="48AD9816"/>
    <w:rsid w:val="49D97456"/>
    <w:rsid w:val="4A7EA235"/>
    <w:rsid w:val="4EDEC4FB"/>
    <w:rsid w:val="5E81A69E"/>
    <w:rsid w:val="63219C19"/>
    <w:rsid w:val="6503A934"/>
    <w:rsid w:val="6BBC607A"/>
    <w:rsid w:val="79C2C8CA"/>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BD768"/>
  <w15:docId w15:val="{FB32D5AD-2BB7-47F1-BA55-EFFD4A1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semiHidden="1" w:uiPriority="0"/>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BodyText"/>
    <w:link w:val="Heading1Char"/>
    <w:rsid w:val="0009229B"/>
    <w:pPr>
      <w:keepNext/>
      <w:keepLines/>
      <w:numPr>
        <w:numId w:val="12"/>
      </w:numPr>
      <w:spacing w:before="240" w:line="240" w:lineRule="atLeast"/>
      <w:outlineLvl w:val="0"/>
    </w:pPr>
    <w:rPr>
      <w:rFonts w:asciiTheme="majorHAnsi" w:eastAsiaTheme="majorEastAsia" w:hAnsiTheme="majorHAnsi" w:cstheme="majorBidi"/>
      <w:b/>
      <w:bCs/>
      <w:caps/>
      <w:color w:val="00558C"/>
      <w:sz w:val="28"/>
      <w:szCs w:val="24"/>
    </w:rPr>
  </w:style>
  <w:style w:type="paragraph" w:styleId="Heading2">
    <w:name w:val="heading 2"/>
    <w:basedOn w:val="Normal"/>
    <w:next w:val="BodyText"/>
    <w:link w:val="Heading2Char"/>
    <w:rsid w:val="0009229B"/>
    <w:pPr>
      <w:keepNext/>
      <w:keepLines/>
      <w:numPr>
        <w:ilvl w:val="1"/>
        <w:numId w:val="12"/>
      </w:numPr>
      <w:outlineLvl w:val="1"/>
    </w:pPr>
    <w:rPr>
      <w:rFonts w:asciiTheme="majorHAnsi" w:eastAsiaTheme="majorEastAsia" w:hAnsiTheme="majorHAnsi" w:cstheme="majorBidi"/>
      <w:b/>
      <w:bCs/>
      <w:caps/>
      <w:color w:val="00558C"/>
      <w:sz w:val="24"/>
      <w:szCs w:val="24"/>
    </w:rPr>
  </w:style>
  <w:style w:type="paragraph" w:styleId="Heading3">
    <w:name w:val="heading 3"/>
    <w:basedOn w:val="Normal"/>
    <w:next w:val="BodyText"/>
    <w:link w:val="Heading3Char"/>
    <w:autoRedefine/>
    <w:rsid w:val="0009229B"/>
    <w:pPr>
      <w:keepNext/>
      <w:keepLines/>
      <w:numPr>
        <w:ilvl w:val="2"/>
        <w:numId w:val="12"/>
      </w:numPr>
      <w:outlineLvl w:val="2"/>
    </w:pPr>
    <w:rPr>
      <w:rFonts w:asciiTheme="majorHAnsi" w:eastAsiaTheme="majorEastAsia" w:hAnsiTheme="majorHAnsi" w:cstheme="majorBidi"/>
      <w:b/>
      <w:bCs/>
      <w:smallCaps/>
      <w:color w:val="00558C"/>
      <w:sz w:val="22"/>
    </w:rPr>
  </w:style>
  <w:style w:type="paragraph" w:styleId="Heading4">
    <w:name w:val="heading 4"/>
    <w:basedOn w:val="Normal"/>
    <w:next w:val="BodyText"/>
    <w:link w:val="Heading4Char"/>
    <w:autoRedefine/>
    <w:rsid w:val="0009229B"/>
    <w:pPr>
      <w:keepNext/>
      <w:keepLines/>
      <w:numPr>
        <w:ilvl w:val="3"/>
        <w:numId w:val="12"/>
      </w:numPr>
      <w:spacing w:before="120" w:after="120"/>
      <w:outlineLvl w:val="3"/>
    </w:pPr>
    <w:rPr>
      <w:rFonts w:asciiTheme="majorHAnsi" w:eastAsiaTheme="majorEastAsia" w:hAnsiTheme="majorHAnsi" w:cstheme="majorBidi"/>
      <w:b/>
      <w:bCs/>
      <w:iCs/>
      <w:color w:val="00558C"/>
      <w:sz w:val="22"/>
    </w:rPr>
  </w:style>
  <w:style w:type="paragraph" w:styleId="Heading5">
    <w:name w:val="heading 5"/>
    <w:basedOn w:val="Normal"/>
    <w:next w:val="Normal"/>
    <w:link w:val="Heading5Char"/>
    <w:rsid w:val="003D49C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3D49C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D49C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D49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D49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3D49C0"/>
    <w:pPr>
      <w:spacing w:after="0" w:line="240" w:lineRule="exact"/>
    </w:pPr>
    <w:rPr>
      <w:sz w:val="20"/>
      <w:lang w:val="en-GB"/>
    </w:rPr>
  </w:style>
  <w:style w:type="character" w:customStyle="1" w:styleId="FooterChar">
    <w:name w:val="Footer Char"/>
    <w:basedOn w:val="DefaultParagraphFont"/>
    <w:link w:val="Footer"/>
    <w:rsid w:val="003D49C0"/>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09229B"/>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09229B"/>
    <w:rPr>
      <w:rFonts w:asciiTheme="majorHAnsi" w:eastAsiaTheme="majorEastAsia" w:hAnsiTheme="majorHAnsi" w:cstheme="majorBidi"/>
      <w:b/>
      <w:bCs/>
      <w:caps/>
      <w:color w:val="00558C"/>
      <w:sz w:val="24"/>
      <w:szCs w:val="24"/>
      <w:lang w:val="en-GB"/>
    </w:rPr>
  </w:style>
  <w:style w:type="character" w:customStyle="1" w:styleId="Heading3Char">
    <w:name w:val="Heading 3 Char"/>
    <w:basedOn w:val="DefaultParagraphFont"/>
    <w:link w:val="Heading3"/>
    <w:rsid w:val="0009229B"/>
    <w:rPr>
      <w:rFonts w:asciiTheme="majorHAnsi" w:eastAsiaTheme="majorEastAsia" w:hAnsiTheme="majorHAnsi" w:cstheme="majorBidi"/>
      <w:b/>
      <w:bCs/>
      <w:smallCaps/>
      <w:color w:val="00558C"/>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9229B"/>
    <w:rPr>
      <w:rFonts w:asciiTheme="majorHAnsi" w:eastAsiaTheme="majorEastAsia" w:hAnsiTheme="majorHAnsi" w:cstheme="majorBidi"/>
      <w:b/>
      <w:bCs/>
      <w:iCs/>
      <w:color w:val="00558C"/>
      <w:lang w:val="en-GB"/>
    </w:rPr>
  </w:style>
  <w:style w:type="character" w:customStyle="1" w:styleId="Heading5Char">
    <w:name w:val="Heading 5 Char"/>
    <w:basedOn w:val="DefaultParagraphFont"/>
    <w:link w:val="Heading5"/>
    <w:rsid w:val="003D49C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3D49C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D49C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D49C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D49C0"/>
    <w:rPr>
      <w:rFonts w:asciiTheme="majorHAnsi" w:eastAsiaTheme="majorEastAsia" w:hAnsiTheme="majorHAnsi" w:cstheme="majorBidi"/>
      <w:i/>
      <w:iCs/>
      <w:color w:val="404040" w:themeColor="text1" w:themeTint="BF"/>
      <w:sz w:val="20"/>
      <w:szCs w:val="20"/>
      <w:lang w:val="en-GB"/>
    </w:rPr>
  </w:style>
  <w:style w:type="paragraph" w:customStyle="1" w:styleId="Bullet1recommendationtext">
    <w:name w:val="Bullet 1 recommendation text"/>
    <w:basedOn w:val="Bullet1-recommendation"/>
    <w:next w:val="Bullet1-recommendation"/>
    <w:rsid w:val="00697AF7"/>
    <w:pPr>
      <w:numPr>
        <w:numId w:val="0"/>
      </w:numPr>
      <w:ind w:left="992"/>
    </w:pPr>
  </w:style>
  <w:style w:type="paragraph" w:customStyle="1" w:styleId="Bullet2recommendationtext">
    <w:name w:val="Bullet 2 recommendation text"/>
    <w:basedOn w:val="Bullet2-recommendation"/>
    <w:next w:val="Bullet2-recommendation"/>
    <w:rsid w:val="00697AF7"/>
    <w:pPr>
      <w:numPr>
        <w:numId w:val="0"/>
      </w:numPr>
      <w:ind w:left="1418"/>
    </w:pPr>
  </w:style>
  <w:style w:type="paragraph" w:customStyle="1" w:styleId="Heading1separatationline">
    <w:name w:val="Heading 1 separatation line"/>
    <w:basedOn w:val="Normal"/>
    <w:next w:val="BodyText"/>
    <w:rsid w:val="00B73463"/>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3D49C0"/>
    <w:pPr>
      <w:spacing w:after="120"/>
      <w:ind w:left="360"/>
    </w:pPr>
    <w:rPr>
      <w:sz w:val="16"/>
      <w:szCs w:val="16"/>
    </w:rPr>
  </w:style>
  <w:style w:type="paragraph" w:customStyle="1" w:styleId="Editionnumber">
    <w:name w:val="Edition number"/>
    <w:basedOn w:val="Normal"/>
    <w:rsid w:val="005378B8"/>
    <w:rPr>
      <w:b/>
      <w:color w:val="00558C"/>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111E0A"/>
    <w:pPr>
      <w:tabs>
        <w:tab w:val="right" w:leader="dot" w:pos="10206"/>
      </w:tabs>
      <w:spacing w:after="12" w:line="300" w:lineRule="atLeast"/>
      <w:ind w:right="425"/>
    </w:pPr>
    <w:rPr>
      <w:b/>
      <w:noProof/>
      <w:color w:val="00558C" w:themeColor="accent1"/>
      <w:sz w:val="22"/>
    </w:rPr>
  </w:style>
  <w:style w:type="paragraph" w:styleId="TOC2">
    <w:name w:val="toc 2"/>
    <w:basedOn w:val="Normal"/>
    <w:next w:val="Normal"/>
    <w:uiPriority w:val="39"/>
    <w:rsid w:val="00111E0A"/>
    <w:pPr>
      <w:tabs>
        <w:tab w:val="right" w:leader="dot" w:pos="10206"/>
      </w:tabs>
      <w:spacing w:after="12" w:line="300" w:lineRule="atLeast"/>
      <w:ind w:right="425"/>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TOC1"/>
    <w:next w:val="Normal"/>
    <w:uiPriority w:val="99"/>
    <w:rsid w:val="005E3989"/>
    <w:pPr>
      <w:tabs>
        <w:tab w:val="clear" w:pos="10206"/>
        <w:tab w:val="right" w:leader="dot" w:pos="9781"/>
      </w:tabs>
    </w:pPr>
    <w:rPr>
      <w:i/>
    </w:rPr>
  </w:style>
  <w:style w:type="paragraph" w:customStyle="1" w:styleId="Tabletext">
    <w:name w:val="Table text"/>
    <w:basedOn w:val="Normal"/>
    <w:qFormat/>
    <w:rsid w:val="003B5C7C"/>
    <w:pPr>
      <w:spacing w:before="60" w:after="60"/>
      <w:ind w:left="113" w:right="113"/>
    </w:pPr>
    <w:rPr>
      <w:color w:val="000000" w:themeColor="text1"/>
      <w:sz w:val="20"/>
    </w:rPr>
  </w:style>
  <w:style w:type="paragraph" w:customStyle="1" w:styleId="Tabletexttitle">
    <w:name w:val="Table text title"/>
    <w:basedOn w:val="Tabletext"/>
    <w:rsid w:val="00BD0748"/>
    <w:rPr>
      <w:b/>
      <w:color w:val="009FDF"/>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223817"/>
    <w:pPr>
      <w:jc w:val="center"/>
    </w:pPr>
    <w:rPr>
      <w:bCs/>
      <w:i/>
      <w:color w:val="575756"/>
      <w:sz w:val="20"/>
    </w:rPr>
  </w:style>
  <w:style w:type="paragraph" w:styleId="TOC3">
    <w:name w:val="toc 3"/>
    <w:basedOn w:val="Normal"/>
    <w:next w:val="Normal"/>
    <w:autoRedefine/>
    <w:uiPriority w:val="39"/>
    <w:unhideWhenUsed/>
    <w:rsid w:val="003D49C0"/>
    <w:pPr>
      <w:spacing w:after="100"/>
      <w:ind w:left="360"/>
    </w:pPr>
  </w:style>
  <w:style w:type="character" w:customStyle="1" w:styleId="BodyTextIndent3Char">
    <w:name w:val="Body Text Indent 3 Char"/>
    <w:basedOn w:val="DefaultParagraphFont"/>
    <w:link w:val="BodyTextIndent3"/>
    <w:semiHidden/>
    <w:rsid w:val="003D49C0"/>
    <w:rPr>
      <w:sz w:val="16"/>
      <w:szCs w:val="16"/>
      <w:lang w:val="en-GB"/>
    </w:rPr>
  </w:style>
  <w:style w:type="paragraph" w:styleId="List2">
    <w:name w:val="List 2"/>
    <w:basedOn w:val="Normal"/>
    <w:uiPriority w:val="99"/>
    <w:unhideWhenUsed/>
    <w:rsid w:val="00CC6246"/>
    <w:pPr>
      <w:ind w:left="720" w:hanging="360"/>
      <w:contextualSpacing/>
    </w:pPr>
  </w:style>
  <w:style w:type="paragraph" w:customStyle="1" w:styleId="Bullet3recommendationtext">
    <w:name w:val="Bullet 3 recommendation text"/>
    <w:basedOn w:val="Bullet3recommendation"/>
    <w:next w:val="Bullet1-recommendation"/>
    <w:rsid w:val="00AB04DD"/>
    <w:pPr>
      <w:numPr>
        <w:numId w:val="0"/>
      </w:numPr>
      <w:ind w:left="1843"/>
    </w:pPr>
  </w:style>
  <w:style w:type="paragraph" w:customStyle="1" w:styleId="Footereditionno">
    <w:name w:val="Footer edition no."/>
    <w:basedOn w:val="Normal"/>
    <w:rsid w:val="003D49C0"/>
    <w:pPr>
      <w:tabs>
        <w:tab w:val="center" w:pos="7230"/>
        <w:tab w:val="right" w:pos="14601"/>
      </w:tabs>
    </w:pPr>
    <w:rPr>
      <w:b/>
      <w:color w:val="00558C"/>
      <w:sz w:val="15"/>
    </w:rPr>
  </w:style>
  <w:style w:type="paragraph" w:customStyle="1" w:styleId="AppendixHead1">
    <w:name w:val="Appendix Head 1"/>
    <w:basedOn w:val="Normal"/>
    <w:next w:val="BodyText"/>
    <w:rsid w:val="001B005A"/>
    <w:pPr>
      <w:numPr>
        <w:ilvl w:val="1"/>
        <w:numId w:val="52"/>
      </w:numPr>
      <w:spacing w:before="120" w:after="120" w:line="240" w:lineRule="auto"/>
    </w:pPr>
    <w:rPr>
      <w:rFonts w:eastAsia="Calibri" w:cs="Arial"/>
      <w:b/>
      <w:caps/>
      <w:color w:val="00558C"/>
      <w:sz w:val="24"/>
      <w:lang w:eastAsia="en-GB"/>
    </w:rPr>
  </w:style>
  <w:style w:type="paragraph" w:customStyle="1" w:styleId="AppendixHead2">
    <w:name w:val="Appendix Head 2"/>
    <w:basedOn w:val="Normal"/>
    <w:next w:val="BodyText"/>
    <w:rsid w:val="001B005A"/>
    <w:pPr>
      <w:numPr>
        <w:ilvl w:val="2"/>
        <w:numId w:val="52"/>
      </w:numPr>
      <w:spacing w:before="120" w:after="120" w:line="240" w:lineRule="auto"/>
    </w:pPr>
    <w:rPr>
      <w:rFonts w:eastAsia="Calibri" w:cs="Arial"/>
      <w:b/>
      <w:caps/>
      <w:color w:val="00558C"/>
      <w:sz w:val="24"/>
      <w:lang w:eastAsia="en-GB"/>
    </w:rPr>
  </w:style>
  <w:style w:type="paragraph" w:customStyle="1" w:styleId="AppendixHead3">
    <w:name w:val="Appendix Head 3"/>
    <w:basedOn w:val="Normal"/>
    <w:next w:val="BodyText"/>
    <w:rsid w:val="00822227"/>
    <w:pPr>
      <w:numPr>
        <w:ilvl w:val="3"/>
        <w:numId w:val="52"/>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822227"/>
    <w:pPr>
      <w:numPr>
        <w:ilvl w:val="4"/>
        <w:numId w:val="52"/>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1A460F"/>
    <w:pPr>
      <w:spacing w:after="360"/>
    </w:pPr>
    <w:rPr>
      <w:b/>
      <w:caps/>
      <w:color w:val="00558C"/>
      <w:sz w:val="28"/>
    </w:rPr>
  </w:style>
  <w:style w:type="character" w:customStyle="1" w:styleId="AnnexChar">
    <w:name w:val="Annex Char"/>
    <w:basedOn w:val="DefaultParagraphFont"/>
    <w:link w:val="Annex"/>
    <w:rsid w:val="001A460F"/>
    <w:rPr>
      <w:b/>
      <w:caps/>
      <w:color w:val="00558C"/>
      <w:sz w:val="28"/>
      <w:lang w:val="en-GB"/>
    </w:rPr>
  </w:style>
  <w:style w:type="paragraph" w:customStyle="1" w:styleId="AnnexAHead1">
    <w:name w:val="Annex A Head 1"/>
    <w:basedOn w:val="Normal"/>
    <w:next w:val="Heading1separatationline"/>
    <w:rsid w:val="00EF3A7B"/>
    <w:pPr>
      <w:numPr>
        <w:numId w:val="39"/>
      </w:numPr>
      <w:spacing w:before="12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EF3A7B"/>
    <w:pPr>
      <w:numPr>
        <w:ilvl w:val="1"/>
        <w:numId w:val="39"/>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EF3A7B"/>
    <w:pPr>
      <w:numPr>
        <w:ilvl w:val="2"/>
        <w:numId w:val="39"/>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EF3A7B"/>
    <w:pPr>
      <w:numPr>
        <w:ilvl w:val="3"/>
        <w:numId w:val="39"/>
      </w:numPr>
      <w:spacing w:before="120" w:after="120" w:line="240" w:lineRule="auto"/>
    </w:pPr>
    <w:rPr>
      <w:rFonts w:eastAsia="Calibri" w:cs="Calibri"/>
      <w:b/>
      <w:color w:val="009FDF"/>
      <w:sz w:val="22"/>
      <w:lang w:eastAsia="en-GB"/>
    </w:rPr>
  </w:style>
  <w:style w:type="paragraph" w:customStyle="1" w:styleId="APPENDIX0">
    <w:name w:val="APPENDIX"/>
    <w:basedOn w:val="Annex"/>
    <w:next w:val="Normal"/>
    <w:rsid w:val="00822227"/>
    <w:p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NormalWeb">
    <w:name w:val="Normal (Web)"/>
    <w:basedOn w:val="Normal"/>
    <w:semiHidden/>
    <w:unhideWhenUsed/>
    <w:rsid w:val="006A48A6"/>
    <w:rPr>
      <w:rFonts w:ascii="Times New Roman" w:hAnsi="Times New Roman" w:cs="Times New Roman"/>
      <w:sz w:val="24"/>
      <w:szCs w:val="24"/>
    </w:rPr>
  </w:style>
  <w:style w:type="paragraph" w:customStyle="1" w:styleId="InsetList">
    <w:name w:val="Inset List"/>
    <w:basedOn w:val="Normal"/>
    <w:rsid w:val="00822227"/>
    <w:pPr>
      <w:numPr>
        <w:numId w:val="7"/>
      </w:numPr>
      <w:spacing w:after="120"/>
      <w:jc w:val="both"/>
    </w:pPr>
    <w:rPr>
      <w:sz w:val="22"/>
    </w:rPr>
  </w:style>
  <w:style w:type="paragraph" w:customStyle="1" w:styleId="References">
    <w:name w:val="References"/>
    <w:basedOn w:val="Normal"/>
    <w:qFormat/>
    <w:rsid w:val="003D49C0"/>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rsid w:val="00822227"/>
    <w:pPr>
      <w:numPr>
        <w:numId w:val="5"/>
      </w:numPr>
      <w:spacing w:after="240"/>
    </w:pPr>
  </w:style>
  <w:style w:type="paragraph" w:styleId="TOC4">
    <w:name w:val="toc 4"/>
    <w:basedOn w:val="Normal"/>
    <w:next w:val="Normal"/>
    <w:autoRedefine/>
    <w:uiPriority w:val="39"/>
    <w:unhideWhenUsed/>
    <w:rsid w:val="003D49C0"/>
    <w:pPr>
      <w:spacing w:after="100"/>
      <w:ind w:left="540"/>
    </w:pPr>
  </w:style>
  <w:style w:type="paragraph" w:customStyle="1" w:styleId="ListofFigures">
    <w:name w:val="List of Figures"/>
    <w:basedOn w:val="Normal"/>
    <w:next w:val="Normal"/>
    <w:rsid w:val="002E4993"/>
    <w:pPr>
      <w:spacing w:after="240" w:line="480" w:lineRule="atLeast"/>
    </w:pPr>
    <w:rPr>
      <w:b/>
      <w:color w:val="009FE3" w:themeColor="accent2"/>
      <w:sz w:val="40"/>
      <w:szCs w:val="40"/>
    </w:rPr>
  </w:style>
  <w:style w:type="paragraph" w:styleId="FootnoteText">
    <w:name w:val="footnote text"/>
    <w:basedOn w:val="Normal"/>
    <w:link w:val="FootnoteTextChar"/>
    <w:unhideWhenUsed/>
    <w:rsid w:val="00DD1DE5"/>
    <w:pPr>
      <w:tabs>
        <w:tab w:val="left" w:pos="284"/>
      </w:tabs>
      <w:spacing w:line="240" w:lineRule="auto"/>
      <w:ind w:left="284" w:hanging="284"/>
    </w:pPr>
    <w:rPr>
      <w:szCs w:val="24"/>
    </w:rPr>
  </w:style>
  <w:style w:type="character" w:customStyle="1" w:styleId="FootnoteTextChar">
    <w:name w:val="Footnote Text Char"/>
    <w:basedOn w:val="DefaultParagraphFont"/>
    <w:link w:val="FootnoteText"/>
    <w:rsid w:val="00DD1DE5"/>
    <w:rPr>
      <w:sz w:val="18"/>
      <w:szCs w:val="24"/>
      <w:lang w:val="en-GB"/>
    </w:rPr>
  </w:style>
  <w:style w:type="character" w:styleId="FootnoteReference">
    <w:name w:val="footnote reference"/>
    <w:rsid w:val="003D49C0"/>
    <w:rPr>
      <w:vertAlign w:val="superscript"/>
    </w:rPr>
  </w:style>
  <w:style w:type="paragraph" w:customStyle="1" w:styleId="Listatext">
    <w:name w:val="List a text"/>
    <w:basedOn w:val="Normal"/>
    <w:qFormat/>
    <w:rsid w:val="008E59A3"/>
    <w:pPr>
      <w:spacing w:after="120"/>
      <w:ind w:left="1134"/>
    </w:pPr>
    <w:rPr>
      <w:sz w:val="22"/>
    </w:rPr>
  </w:style>
  <w:style w:type="character" w:styleId="PageNumber">
    <w:name w:val="page number"/>
    <w:rsid w:val="008E59A3"/>
    <w:rPr>
      <w:rFonts w:asciiTheme="minorHAnsi" w:hAnsiTheme="minorHAnsi"/>
      <w:sz w:val="15"/>
    </w:rPr>
  </w:style>
  <w:style w:type="numbering" w:styleId="ArticleSection">
    <w:name w:val="Outline List 3"/>
    <w:basedOn w:val="NoList"/>
    <w:rsid w:val="00822227"/>
    <w:pPr>
      <w:numPr>
        <w:numId w:val="6"/>
      </w:numPr>
    </w:pPr>
  </w:style>
  <w:style w:type="paragraph" w:styleId="TOC5">
    <w:name w:val="toc 5"/>
    <w:basedOn w:val="Normal"/>
    <w:next w:val="Normal"/>
    <w:autoRedefine/>
    <w:uiPriority w:val="39"/>
    <w:rsid w:val="008972C3"/>
    <w:pPr>
      <w:tabs>
        <w:tab w:val="left" w:pos="1985"/>
        <w:tab w:val="right" w:pos="9639"/>
      </w:tabs>
      <w:spacing w:before="120" w:after="120" w:line="240" w:lineRule="auto"/>
      <w:ind w:left="1985" w:hanging="1985"/>
    </w:pPr>
    <w:rPr>
      <w:rFonts w:ascii="Arial" w:eastAsia="Times New Roman" w:hAnsi="Arial" w:cs="Times New Roman"/>
      <w:b/>
      <w:sz w:val="22"/>
      <w:szCs w:val="20"/>
    </w:rPr>
  </w:style>
  <w:style w:type="paragraph" w:styleId="TOC6">
    <w:name w:val="toc 6"/>
    <w:basedOn w:val="Normal"/>
    <w:next w:val="Normal"/>
    <w:autoRedefine/>
    <w:rsid w:val="003D49C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D49C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D49C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D49C0"/>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F36519"/>
    <w:pPr>
      <w:spacing w:before="240" w:after="360" w:line="240" w:lineRule="auto"/>
      <w:ind w:left="567"/>
      <w:jc w:val="both"/>
    </w:pPr>
    <w:rPr>
      <w:rFonts w:eastAsia="Times New Roman" w:cs="Times New Roman"/>
      <w:b/>
      <w:color w:val="009FDF"/>
      <w:sz w:val="48"/>
      <w:szCs w:val="24"/>
    </w:rPr>
  </w:style>
  <w:style w:type="paragraph" w:customStyle="1" w:styleId="Bullet3recommendation">
    <w:name w:val="Bullet 3 recommendation"/>
    <w:basedOn w:val="Normal"/>
    <w:rsid w:val="00AB04DD"/>
    <w:pPr>
      <w:numPr>
        <w:numId w:val="15"/>
      </w:numPr>
      <w:spacing w:after="120" w:line="240" w:lineRule="auto"/>
      <w:ind w:left="1843" w:hanging="425"/>
    </w:pPr>
    <w:rPr>
      <w:rFonts w:eastAsia="Times New Roman" w:cs="Times New Roman"/>
      <w:sz w:val="20"/>
      <w:szCs w:val="20"/>
      <w:lang w:eastAsia="en-GB"/>
    </w:rPr>
  </w:style>
  <w:style w:type="paragraph" w:customStyle="1" w:styleId="Bullet3text">
    <w:name w:val="Bullet 3 text"/>
    <w:basedOn w:val="Normal"/>
    <w:rsid w:val="003D49C0"/>
    <w:pPr>
      <w:suppressAutoHyphens/>
      <w:spacing w:after="120" w:line="240" w:lineRule="auto"/>
      <w:ind w:left="1276"/>
      <w:jc w:val="both"/>
    </w:pPr>
    <w:rPr>
      <w:rFonts w:eastAsia="Times New Roman" w:cs="Times New Roman"/>
      <w:sz w:val="20"/>
      <w:szCs w:val="20"/>
      <w:lang w:eastAsia="en-GB"/>
    </w:rPr>
  </w:style>
  <w:style w:type="paragraph" w:customStyle="1" w:styleId="Lista">
    <w:name w:val="List a"/>
    <w:basedOn w:val="Normal"/>
    <w:qFormat/>
    <w:rsid w:val="00822227"/>
    <w:pPr>
      <w:numPr>
        <w:ilvl w:val="1"/>
        <w:numId w:val="19"/>
      </w:numPr>
      <w:spacing w:after="120" w:line="240" w:lineRule="auto"/>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caption">
    <w:name w:val="Equation caption"/>
    <w:basedOn w:val="Normal"/>
    <w:next w:val="BodyText"/>
    <w:rsid w:val="009069AA"/>
    <w:pPr>
      <w:keepNext/>
      <w:numPr>
        <w:numId w:val="16"/>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22227"/>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822227"/>
  </w:style>
  <w:style w:type="paragraph" w:customStyle="1" w:styleId="Figurecaption">
    <w:name w:val="Figure caption"/>
    <w:basedOn w:val="Caption"/>
    <w:next w:val="Normal"/>
    <w:rsid w:val="000A2B0A"/>
    <w:pPr>
      <w:numPr>
        <w:numId w:val="47"/>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822227"/>
    <w:pPr>
      <w:numPr>
        <w:numId w:val="11"/>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822227"/>
    <w:pPr>
      <w:numPr>
        <w:numId w:val="11"/>
      </w:numPr>
    </w:pPr>
  </w:style>
  <w:style w:type="paragraph" w:customStyle="1" w:styleId="AnnexBHead3">
    <w:name w:val="Annex B Head 3"/>
    <w:basedOn w:val="AnnexAHead3"/>
    <w:next w:val="BodyText"/>
    <w:rsid w:val="00822227"/>
    <w:pPr>
      <w:numPr>
        <w:numId w:val="3"/>
      </w:numPr>
    </w:pPr>
  </w:style>
  <w:style w:type="paragraph" w:customStyle="1" w:styleId="AnnexBHead4">
    <w:name w:val="Annex B Head 4"/>
    <w:basedOn w:val="AnnexAHead4"/>
    <w:next w:val="BodyText"/>
    <w:rsid w:val="00822227"/>
    <w:pPr>
      <w:numPr>
        <w:numId w:val="3"/>
      </w:numPr>
    </w:pPr>
  </w:style>
  <w:style w:type="paragraph" w:customStyle="1" w:styleId="PageNumber1">
    <w:name w:val="Page Number1"/>
    <w:basedOn w:val="Normal"/>
    <w:rsid w:val="00FC3977"/>
    <w:pPr>
      <w:spacing w:line="180" w:lineRule="exact"/>
      <w:jc w:val="right"/>
    </w:pPr>
    <w:rPr>
      <w:color w:val="00558C" w:themeColor="accent1"/>
    </w:rPr>
  </w:style>
  <w:style w:type="paragraph" w:customStyle="1" w:styleId="Tableheading">
    <w:name w:val="Table heading"/>
    <w:basedOn w:val="Normal"/>
    <w:qFormat/>
    <w:rsid w:val="00902951"/>
    <w:pPr>
      <w:spacing w:before="60" w:after="60"/>
      <w:ind w:left="113" w:right="113"/>
    </w:pPr>
    <w:rPr>
      <w:b/>
      <w:color w:val="00558C"/>
      <w:sz w:val="20"/>
      <w:lang w:val="en-US"/>
    </w:rPr>
  </w:style>
  <w:style w:type="paragraph" w:customStyle="1" w:styleId="Bullet1-recommendation">
    <w:name w:val="Bullet 1 - recommendation"/>
    <w:basedOn w:val="Normal"/>
    <w:qFormat/>
    <w:rsid w:val="003843CF"/>
    <w:pPr>
      <w:numPr>
        <w:numId w:val="14"/>
      </w:numPr>
      <w:spacing w:after="120"/>
      <w:ind w:left="765"/>
    </w:pPr>
    <w:rPr>
      <w:sz w:val="22"/>
    </w:rPr>
  </w:style>
  <w:style w:type="paragraph" w:customStyle="1" w:styleId="Noting">
    <w:name w:val="Noting"/>
    <w:basedOn w:val="BodyText"/>
    <w:qFormat/>
    <w:rsid w:val="00D44174"/>
    <w:pPr>
      <w:spacing w:before="120" w:after="240" w:line="240" w:lineRule="auto"/>
      <w:ind w:left="567"/>
      <w:jc w:val="both"/>
    </w:pPr>
    <w:rPr>
      <w:rFonts w:eastAsia="Times New Roman" w:cs="Arial"/>
      <w:szCs w:val="24"/>
    </w:rPr>
  </w:style>
  <w:style w:type="paragraph" w:customStyle="1" w:styleId="Reference">
    <w:name w:val="Reference"/>
    <w:basedOn w:val="Normal"/>
    <w:rsid w:val="00822227"/>
    <w:pPr>
      <w:numPr>
        <w:numId w:val="17"/>
      </w:numPr>
      <w:spacing w:after="120" w:line="240" w:lineRule="auto"/>
    </w:pPr>
    <w:rPr>
      <w:rFonts w:eastAsia="Times New Roman" w:cs="Times New Roman"/>
      <w:sz w:val="22"/>
      <w:szCs w:val="20"/>
    </w:rPr>
  </w:style>
  <w:style w:type="paragraph" w:customStyle="1" w:styleId="Documentdate">
    <w:name w:val="Document date"/>
    <w:basedOn w:val="Normal"/>
    <w:link w:val="DocumentdateChar"/>
    <w:rsid w:val="005378B8"/>
    <w:rPr>
      <w:b/>
      <w:color w:val="00558C"/>
      <w:sz w:val="28"/>
    </w:rPr>
  </w:style>
  <w:style w:type="paragraph" w:customStyle="1" w:styleId="Documentnumber">
    <w:name w:val="Document number"/>
    <w:basedOn w:val="Normal"/>
    <w:next w:val="Normal"/>
    <w:rsid w:val="00111E0A"/>
    <w:rPr>
      <w:caps/>
      <w:color w:val="00558C"/>
      <w:sz w:val="50"/>
    </w:rPr>
  </w:style>
  <w:style w:type="paragraph" w:customStyle="1" w:styleId="Footerlandscape">
    <w:name w:val="Footer landscape"/>
    <w:basedOn w:val="Normal"/>
    <w:rsid w:val="00111E0A"/>
    <w:pPr>
      <w:tabs>
        <w:tab w:val="right" w:pos="15309"/>
      </w:tabs>
      <w:adjustRightInd w:val="0"/>
    </w:pPr>
    <w:rPr>
      <w:b/>
      <w:color w:val="00558C"/>
      <w:sz w:val="15"/>
    </w:rPr>
  </w:style>
  <w:style w:type="paragraph" w:customStyle="1" w:styleId="Footerportrait">
    <w:name w:val="Footer portrait"/>
    <w:basedOn w:val="Normal"/>
    <w:rsid w:val="007A72CF"/>
    <w:pPr>
      <w:pBdr>
        <w:top w:val="single" w:sz="4" w:space="1" w:color="auto"/>
      </w:pBdr>
      <w:tabs>
        <w:tab w:val="right" w:pos="10206"/>
      </w:tabs>
    </w:pPr>
    <w:rPr>
      <w:b/>
      <w:noProof/>
      <w:color w:val="00558C"/>
      <w:sz w:val="15"/>
    </w:rPr>
  </w:style>
  <w:style w:type="paragraph" w:customStyle="1" w:styleId="Documentname">
    <w:name w:val="Document name"/>
    <w:basedOn w:val="Normal"/>
    <w:rsid w:val="00564664"/>
    <w:rPr>
      <w:caps/>
      <w:color w:val="00558C"/>
      <w:sz w:val="50"/>
    </w:rPr>
  </w:style>
  <w:style w:type="paragraph" w:customStyle="1" w:styleId="Listi">
    <w:name w:val="List i"/>
    <w:basedOn w:val="Normal"/>
    <w:rsid w:val="00822227"/>
    <w:pPr>
      <w:numPr>
        <w:ilvl w:val="2"/>
        <w:numId w:val="19"/>
      </w:numPr>
      <w:spacing w:after="120"/>
      <w:ind w:left="1701" w:hanging="567"/>
    </w:pPr>
    <w:rPr>
      <w:sz w:val="20"/>
    </w:rPr>
  </w:style>
  <w:style w:type="paragraph" w:customStyle="1" w:styleId="Listitext">
    <w:name w:val="List i text"/>
    <w:basedOn w:val="Normal"/>
    <w:rsid w:val="008E59A3"/>
    <w:pPr>
      <w:ind w:left="2268" w:hanging="567"/>
    </w:pPr>
    <w:rPr>
      <w:sz w:val="20"/>
    </w:rPr>
  </w:style>
  <w:style w:type="paragraph" w:customStyle="1" w:styleId="Bullet2-recommendation">
    <w:name w:val="Bullet 2 - recommendation"/>
    <w:basedOn w:val="Normal"/>
    <w:qFormat/>
    <w:rsid w:val="003843CF"/>
    <w:pPr>
      <w:numPr>
        <w:numId w:val="20"/>
      </w:numPr>
      <w:spacing w:after="120"/>
      <w:ind w:left="1190" w:hanging="425"/>
    </w:pPr>
    <w:rPr>
      <w:color w:val="000000" w:themeColor="text1"/>
      <w:sz w:val="22"/>
    </w:rPr>
  </w:style>
  <w:style w:type="paragraph" w:customStyle="1" w:styleId="Headingseparationline-landscape">
    <w:name w:val="Heading separation line - landscape"/>
    <w:basedOn w:val="Heading1separatationline"/>
    <w:rsid w:val="00920B0A"/>
    <w:pPr>
      <w:ind w:right="14317"/>
    </w:pPr>
  </w:style>
  <w:style w:type="paragraph" w:customStyle="1" w:styleId="List1-recommendation">
    <w:name w:val="List 1 - recommendation"/>
    <w:basedOn w:val="Normal"/>
    <w:qFormat/>
    <w:rsid w:val="00A528FD"/>
    <w:pPr>
      <w:numPr>
        <w:numId w:val="42"/>
      </w:numPr>
      <w:spacing w:after="120"/>
    </w:pPr>
    <w:rPr>
      <w:sz w:val="22"/>
    </w:rPr>
  </w:style>
  <w:style w:type="paragraph" w:customStyle="1" w:styleId="List1text-recommendation">
    <w:name w:val="List 1 text - recommendation"/>
    <w:basedOn w:val="Normal"/>
    <w:qFormat/>
    <w:rsid w:val="00DF68EA"/>
    <w:pPr>
      <w:spacing w:after="120"/>
      <w:ind w:left="1134"/>
    </w:pPr>
    <w:rPr>
      <w:sz w:val="24"/>
    </w:rPr>
  </w:style>
  <w:style w:type="paragraph" w:customStyle="1" w:styleId="Appendix">
    <w:name w:val="Appendix"/>
    <w:next w:val="BodyText"/>
    <w:qFormat/>
    <w:rsid w:val="006A35D7"/>
    <w:pPr>
      <w:pageBreakBefore/>
      <w:numPr>
        <w:numId w:val="52"/>
      </w:numPr>
      <w:spacing w:before="120" w:after="240" w:line="240" w:lineRule="auto"/>
    </w:pPr>
    <w:rPr>
      <w:rFonts w:asciiTheme="majorHAnsi" w:eastAsia="Calibri" w:hAnsiTheme="majorHAnsi" w:cs="Calibri"/>
      <w:b/>
      <w:bCs/>
      <w:caps/>
      <w:color w:val="00558C"/>
      <w:sz w:val="28"/>
      <w:szCs w:val="28"/>
      <w:lang w:val="en-GB"/>
    </w:rPr>
  </w:style>
  <w:style w:type="paragraph" w:styleId="Revision">
    <w:name w:val="Revision"/>
    <w:hidden/>
    <w:uiPriority w:val="99"/>
    <w:semiHidden/>
    <w:rsid w:val="00221930"/>
    <w:pPr>
      <w:spacing w:after="0" w:line="240" w:lineRule="auto"/>
    </w:pPr>
    <w:rPr>
      <w:sz w:val="18"/>
      <w:lang w:val="en-GB"/>
    </w:rPr>
  </w:style>
  <w:style w:type="paragraph" w:customStyle="1" w:styleId="AnnexHead1">
    <w:name w:val="Annex Head 1"/>
    <w:basedOn w:val="Annex"/>
    <w:next w:val="BodyText"/>
    <w:link w:val="AnnexHead1Char"/>
    <w:rsid w:val="002E6317"/>
    <w:pPr>
      <w:numPr>
        <w:ilvl w:val="1"/>
        <w:numId w:val="54"/>
      </w:numPr>
      <w:spacing w:before="240" w:after="120" w:line="240" w:lineRule="auto"/>
    </w:pPr>
    <w:rPr>
      <w:sz w:val="22"/>
    </w:rPr>
  </w:style>
  <w:style w:type="character" w:customStyle="1" w:styleId="AnnexHead1Char">
    <w:name w:val="Annex Head 1 Char"/>
    <w:basedOn w:val="AnnexChar"/>
    <w:link w:val="AnnexHead1"/>
    <w:rsid w:val="002E6317"/>
    <w:rPr>
      <w:b/>
      <w:caps/>
      <w:color w:val="00558C"/>
      <w:sz w:val="28"/>
      <w:lang w:val="en-GB"/>
    </w:rPr>
  </w:style>
  <w:style w:type="paragraph" w:customStyle="1" w:styleId="AnnexHead2">
    <w:name w:val="Annex Head 2"/>
    <w:basedOn w:val="Annex"/>
    <w:next w:val="BodyText"/>
    <w:link w:val="AnnexHead2Char"/>
    <w:rsid w:val="0074079D"/>
    <w:pPr>
      <w:numPr>
        <w:ilvl w:val="2"/>
        <w:numId w:val="54"/>
      </w:numPr>
      <w:spacing w:before="240" w:after="120"/>
    </w:pPr>
    <w:rPr>
      <w:caps w:val="0"/>
      <w:sz w:val="22"/>
    </w:rPr>
  </w:style>
  <w:style w:type="character" w:customStyle="1" w:styleId="AnnexHead2Char">
    <w:name w:val="Annex Head 2 Char"/>
    <w:basedOn w:val="AnnexChar"/>
    <w:link w:val="AnnexHead2"/>
    <w:rsid w:val="0074079D"/>
    <w:rPr>
      <w:b/>
      <w:caps w:val="0"/>
      <w:color w:val="00558C"/>
      <w:sz w:val="28"/>
      <w:lang w:val="en-GB"/>
    </w:rPr>
  </w:style>
  <w:style w:type="paragraph" w:customStyle="1" w:styleId="MRN">
    <w:name w:val="MRN"/>
    <w:basedOn w:val="Documentdate"/>
    <w:link w:val="MRNChar"/>
    <w:qFormat/>
    <w:rsid w:val="001A7CCB"/>
    <w:rPr>
      <w:lang w:eastAsia="ko-KR"/>
    </w:rPr>
  </w:style>
  <w:style w:type="character" w:customStyle="1" w:styleId="DocumentdateChar">
    <w:name w:val="Document date Char"/>
    <w:basedOn w:val="DefaultParagraphFont"/>
    <w:link w:val="Documentdate"/>
    <w:rsid w:val="001A7CCB"/>
    <w:rPr>
      <w:b/>
      <w:color w:val="00558C"/>
      <w:sz w:val="28"/>
      <w:lang w:val="en-GB"/>
    </w:rPr>
  </w:style>
  <w:style w:type="character" w:customStyle="1" w:styleId="MRNChar">
    <w:name w:val="MRN Char"/>
    <w:basedOn w:val="DocumentdateChar"/>
    <w:link w:val="MRN"/>
    <w:rsid w:val="001A7CCB"/>
    <w:rPr>
      <w:b/>
      <w:color w:val="00558C"/>
      <w:sz w:val="28"/>
      <w:lang w:val="en-GB" w:eastAsia="ko-KR"/>
    </w:rPr>
  </w:style>
  <w:style w:type="paragraph" w:customStyle="1" w:styleId="AnnexListLevel1">
    <w:name w:val="Annex List Level 1"/>
    <w:basedOn w:val="BodyText"/>
    <w:link w:val="AnnexListLevel1Char"/>
    <w:qFormat/>
    <w:rsid w:val="00E26F1C"/>
    <w:pPr>
      <w:numPr>
        <w:numId w:val="55"/>
      </w:numPr>
    </w:pPr>
  </w:style>
  <w:style w:type="character" w:customStyle="1" w:styleId="AnnexListLevel1Char">
    <w:name w:val="Annex List Level 1 Char"/>
    <w:basedOn w:val="BodyTextChar"/>
    <w:link w:val="AnnexListLevel1"/>
    <w:rsid w:val="00E26F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mus%20Doyle\Downloads\IALA%20Recommendation%20template%2018Jun16.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3B0F2-45AE-450C-A956-D20877B6F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AC57E-99CD-4B84-9D3B-03073824DB58}">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7CF728A-FC78-4A2B-9CA9-5691BF4C30D6}">
  <ds:schemaRefs>
    <ds:schemaRef ds:uri="http://schemas.openxmlformats.org/officeDocument/2006/bibliography"/>
  </ds:schemaRefs>
</ds:datastoreItem>
</file>

<file path=customXml/itemProps4.xml><?xml version="1.0" encoding="utf-8"?>
<ds:datastoreItem xmlns:ds="http://schemas.openxmlformats.org/officeDocument/2006/customXml" ds:itemID="{73AD4117-7E90-49A4-85FA-3DED74C96D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IALA Recommendation template 18Jun16</Template>
  <TotalTime>0</TotalTime>
  <Pages>4</Pages>
  <Words>752</Words>
  <Characters>4180</Characters>
  <Application>Microsoft Office Word</Application>
  <DocSecurity>0</DocSecurity>
  <Lines>199</Lines>
  <Paragraphs>93</Paragraphs>
  <ScaleCrop>false</ScaleCrop>
  <HeadingPairs>
    <vt:vector size="2" baseType="variant">
      <vt:variant>
        <vt:lpstr>Title</vt:lpstr>
      </vt:variant>
      <vt:variant>
        <vt:i4>1</vt:i4>
      </vt:variant>
    </vt:vector>
  </HeadingPairs>
  <TitlesOfParts>
    <vt:vector size="1" baseType="lpstr">
      <vt:lpstr>IALA Recommendation template 18Jun16</vt:lpstr>
    </vt:vector>
  </TitlesOfParts>
  <Manager>IALA</Manager>
  <Company>IALA</Company>
  <LinksUpToDate>false</LinksUpToDate>
  <CharactersWithSpaces>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Recommendation template 18Jun16</dc:title>
  <dc:subject>IALA</dc:subject>
  <dc:creator>Seamus Doyle</dc:creator>
  <cp:keywords/>
  <dc:description/>
  <cp:lastModifiedBy>Christina Schneider</cp:lastModifiedBy>
  <cp:revision>47</cp:revision>
  <cp:lastPrinted>2026-03-30T13:28:00Z</cp:lastPrinted>
  <dcterms:created xsi:type="dcterms:W3CDTF">2026-04-02T13:23:00Z</dcterms:created>
  <dcterms:modified xsi:type="dcterms:W3CDTF">2026-04-02T13:50:00Z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3135800</vt:r8>
  </property>
  <property fmtid="{D5CDD505-2E9C-101B-9397-08002B2CF9AE}" pid="4" name="MediaServiceImageTags">
    <vt:lpwstr/>
  </property>
  <property fmtid="{D5CDD505-2E9C-101B-9397-08002B2CF9AE}" pid="5" name="docLang">
    <vt:lpwstr>en</vt:lpwstr>
  </property>
</Properties>
</file>